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6B2B3" w14:textId="5D9DC41D" w:rsidR="00291D62" w:rsidRPr="00291D62" w:rsidRDefault="00F53231" w:rsidP="00291D62">
      <w:pPr>
        <w:pStyle w:val="Titre5"/>
        <w:jc w:val="both"/>
        <w:rPr>
          <w:rFonts w:ascii="Calibri" w:hAnsi="Calibri"/>
          <w:lang w:val="fr-CA"/>
        </w:rPr>
      </w:pPr>
      <w:r w:rsidRPr="00306BDE">
        <w:rPr>
          <w:rFonts w:ascii="Calibri" w:hAnsi="Calibri"/>
          <w:lang w:val="fr-CA"/>
        </w:rPr>
        <w:t>PROFIL PROFESSIONNEL</w:t>
      </w:r>
    </w:p>
    <w:p w14:paraId="1E67988E" w14:textId="07C422F7" w:rsidR="00AB44A2" w:rsidRPr="005F710F" w:rsidRDefault="00291D62" w:rsidP="00291D62">
      <w:pPr>
        <w:pStyle w:val="Corpsdetexte"/>
        <w:jc w:val="both"/>
        <w:rPr>
          <w:rFonts w:asciiTheme="minorHAnsi" w:hAnsiTheme="minorHAnsi"/>
          <w:lang w:val="fr-FR"/>
        </w:rPr>
      </w:pPr>
      <w:r w:rsidRPr="005F710F">
        <w:rPr>
          <w:rFonts w:asciiTheme="minorHAnsi" w:hAnsiTheme="minorHAnsi"/>
          <w:lang w:val="fr-FR"/>
        </w:rPr>
        <w:t>Monsieur Parent a une longue exp</w:t>
      </w:r>
      <w:r w:rsidR="00AB18FF">
        <w:rPr>
          <w:rFonts w:asciiTheme="minorHAnsi" w:hAnsiTheme="minorHAnsi"/>
          <w:lang w:val="fr-FR"/>
        </w:rPr>
        <w:t>érience de l’analyse d’affaires</w:t>
      </w:r>
      <w:r w:rsidRPr="005F710F">
        <w:rPr>
          <w:rFonts w:asciiTheme="minorHAnsi" w:hAnsiTheme="minorHAnsi"/>
          <w:lang w:val="fr-FR"/>
        </w:rPr>
        <w:t xml:space="preserve"> appliquée au cours de sa carrière lors de projets de développement Java, Portail et d’intégration de progiciels. Il est intervenu dans toutes les phases du développement de systèmes informatiques</w:t>
      </w:r>
      <w:r w:rsidR="00A309B5">
        <w:rPr>
          <w:rFonts w:asciiTheme="minorHAnsi" w:hAnsiTheme="minorHAnsi"/>
          <w:lang w:val="fr-FR"/>
        </w:rPr>
        <w:t>.  Il a également, ces dernières années, mis en place des processus ITIL et fait l’optimisation de divers processus d’affaires.  C</w:t>
      </w:r>
      <w:r w:rsidRPr="005F710F">
        <w:rPr>
          <w:rFonts w:asciiTheme="minorHAnsi" w:hAnsiTheme="minorHAnsi"/>
          <w:lang w:val="fr-FR"/>
        </w:rPr>
        <w:t xml:space="preserve">hez IBM/LGS, il est intervenu à titre d’analyste d’affaires, architecte fonctionnel et analyste principal lors de la réalisation de plusieurs projets dans les secteurs de l’aéronautique, du transport et du voyage. Il a une excellente connaissance de la modélisation des processus d’affaires, de l’analyse par cas d’utilisation (UML) et du développement d’applications d’affaires s’appuyant sur des bases de données relationnelles. </w:t>
      </w:r>
    </w:p>
    <w:p w14:paraId="413EC45D" w14:textId="7C03F454" w:rsidR="004C4BE9" w:rsidRPr="004C4BE9" w:rsidRDefault="00291D62" w:rsidP="004C4BE9">
      <w:pPr>
        <w:pStyle w:val="Corpsdetexte"/>
        <w:jc w:val="both"/>
        <w:rPr>
          <w:rFonts w:asciiTheme="minorHAnsi" w:hAnsiTheme="minorHAnsi"/>
          <w:lang w:val="fr-FR"/>
        </w:rPr>
      </w:pPr>
      <w:r w:rsidRPr="005F710F">
        <w:rPr>
          <w:rFonts w:asciiTheme="minorHAnsi" w:hAnsiTheme="minorHAnsi"/>
          <w:lang w:val="fr-FR"/>
        </w:rPr>
        <w:t xml:space="preserve">Son expérience ainsi que son expertise en analyse d'affaires l'ont amené, dans un précédent mandat de méthodologie, à adapter et définir, à partir de RUP, les méthodes à mettre en place pour les disciplines Exigences et Modélisation métier dans le secteur bancaire. Il agit présentement comme Analyste d’affaires sur un projet majeur de mise en place de progiciel </w:t>
      </w:r>
      <w:r w:rsidR="00A309B5">
        <w:rPr>
          <w:rFonts w:asciiTheme="minorHAnsi" w:hAnsiTheme="minorHAnsi"/>
          <w:lang w:val="fr-FR"/>
        </w:rPr>
        <w:t xml:space="preserve">et d’optimisation de processus </w:t>
      </w:r>
      <w:r w:rsidRPr="005F710F">
        <w:rPr>
          <w:rFonts w:asciiTheme="minorHAnsi" w:hAnsiTheme="minorHAnsi"/>
          <w:lang w:val="fr-FR"/>
        </w:rPr>
        <w:t xml:space="preserve">dans le secteur bancaire. M. Parent compte plus de </w:t>
      </w:r>
      <w:r w:rsidR="00634ED5">
        <w:rPr>
          <w:rFonts w:asciiTheme="minorHAnsi" w:hAnsiTheme="minorHAnsi"/>
          <w:lang w:val="fr-FR"/>
        </w:rPr>
        <w:t>30</w:t>
      </w:r>
      <w:r w:rsidR="00634ED5" w:rsidRPr="005F710F">
        <w:rPr>
          <w:rFonts w:asciiTheme="minorHAnsi" w:hAnsiTheme="minorHAnsi"/>
          <w:lang w:val="fr-FR"/>
        </w:rPr>
        <w:t xml:space="preserve"> </w:t>
      </w:r>
      <w:r w:rsidRPr="005F710F">
        <w:rPr>
          <w:rFonts w:asciiTheme="minorHAnsi" w:hAnsiTheme="minorHAnsi"/>
          <w:lang w:val="fr-FR"/>
        </w:rPr>
        <w:t xml:space="preserve">ans d’expérience dans le </w:t>
      </w:r>
      <w:r w:rsidR="00A309B5">
        <w:rPr>
          <w:rFonts w:asciiTheme="minorHAnsi" w:hAnsiTheme="minorHAnsi"/>
          <w:lang w:val="fr-FR"/>
        </w:rPr>
        <w:t>domaine</w:t>
      </w:r>
      <w:r w:rsidRPr="005F710F">
        <w:rPr>
          <w:rFonts w:asciiTheme="minorHAnsi" w:hAnsiTheme="minorHAnsi"/>
          <w:lang w:val="fr-FR"/>
        </w:rPr>
        <w:t>.</w:t>
      </w:r>
    </w:p>
    <w:p w14:paraId="4E1EE067" w14:textId="6C29D807" w:rsidR="001B2556" w:rsidRPr="004C4BE9" w:rsidRDefault="00D17D4D" w:rsidP="00AB44A2">
      <w:pPr>
        <w:pStyle w:val="Titre5"/>
        <w:jc w:val="both"/>
        <w:rPr>
          <w:rFonts w:ascii="Calibri" w:hAnsi="Calibri"/>
          <w:lang w:val="fr-CA"/>
        </w:rPr>
      </w:pPr>
      <w:r w:rsidRPr="004C4BE9">
        <w:rPr>
          <w:rFonts w:ascii="Calibri" w:hAnsi="Calibri"/>
          <w:lang w:val="fr-CA"/>
        </w:rPr>
        <w:t>HISTORIQUE D’EMPLOI</w:t>
      </w:r>
    </w:p>
    <w:p w14:paraId="499ECA9F" w14:textId="0129A9F6" w:rsidR="001B2556" w:rsidRPr="00B51812" w:rsidRDefault="001B2556" w:rsidP="001B2556">
      <w:pPr>
        <w:pStyle w:val="BULLET1"/>
        <w:jc w:val="both"/>
        <w:rPr>
          <w:rFonts w:asciiTheme="minorHAnsi" w:hAnsiTheme="minorHAnsi"/>
        </w:rPr>
      </w:pPr>
      <w:r w:rsidRPr="001B2556">
        <w:rPr>
          <w:rFonts w:asciiTheme="minorHAnsi" w:hAnsiTheme="minorHAnsi"/>
          <w:b/>
        </w:rPr>
        <w:t xml:space="preserve">Analyste </w:t>
      </w:r>
      <w:r w:rsidRPr="00B51812">
        <w:rPr>
          <w:rFonts w:asciiTheme="minorHAnsi" w:hAnsiTheme="minorHAnsi"/>
          <w:b/>
        </w:rPr>
        <w:t>d’affaires principal</w:t>
      </w:r>
      <w:r w:rsidRPr="00B51812">
        <w:rPr>
          <w:rFonts w:asciiTheme="minorHAnsi" w:hAnsiTheme="minorHAnsi"/>
        </w:rPr>
        <w:t xml:space="preserve">, </w:t>
      </w:r>
      <w:r w:rsidRPr="00B51812">
        <w:rPr>
          <w:rFonts w:asciiTheme="minorHAnsi" w:hAnsiTheme="minorHAnsi"/>
          <w:bCs/>
        </w:rPr>
        <w:t>Services conseils LM Parent Inc., Desjardins (FCDQ) – Programme OSF</w:t>
      </w:r>
      <w:r w:rsidR="00634ED5">
        <w:rPr>
          <w:rFonts w:asciiTheme="minorHAnsi" w:hAnsiTheme="minorHAnsi"/>
          <w:bCs/>
        </w:rPr>
        <w:t xml:space="preserve"> et Centre d’expertise SFIM</w:t>
      </w:r>
      <w:r w:rsidRPr="00B51812">
        <w:rPr>
          <w:rFonts w:asciiTheme="minorHAnsi" w:hAnsiTheme="minorHAnsi"/>
          <w:bCs/>
        </w:rPr>
        <w:t>, depuis octobre 2014</w:t>
      </w:r>
    </w:p>
    <w:p w14:paraId="1DC75DCE" w14:textId="126A21FE" w:rsidR="006D017A" w:rsidRPr="00B51812" w:rsidRDefault="001B2556" w:rsidP="001B2556">
      <w:pPr>
        <w:pStyle w:val="BULLET1"/>
        <w:jc w:val="both"/>
        <w:rPr>
          <w:rFonts w:asciiTheme="minorHAnsi" w:hAnsiTheme="minorHAnsi"/>
        </w:rPr>
      </w:pPr>
      <w:r w:rsidRPr="00B51812">
        <w:rPr>
          <w:rFonts w:asciiTheme="minorHAnsi" w:hAnsiTheme="minorHAnsi"/>
          <w:b/>
          <w:bCs/>
        </w:rPr>
        <w:t>Analyste d’affaires principal</w:t>
      </w:r>
      <w:r w:rsidR="004D480C" w:rsidRPr="00B51812">
        <w:rPr>
          <w:rFonts w:asciiTheme="minorHAnsi" w:hAnsiTheme="minorHAnsi"/>
          <w:bCs/>
        </w:rPr>
        <w:t xml:space="preserve">, </w:t>
      </w:r>
      <w:r w:rsidRPr="00B51812">
        <w:rPr>
          <w:rFonts w:asciiTheme="minorHAnsi" w:hAnsiTheme="minorHAnsi"/>
          <w:bCs/>
        </w:rPr>
        <w:t>Société Conseil Groupe LGS, une compagnie IBM, Bombardier Aéronautique – Projets du programme «</w:t>
      </w:r>
      <w:r w:rsidR="00AB18FF">
        <w:rPr>
          <w:rFonts w:asciiTheme="minorHAnsi" w:hAnsiTheme="minorHAnsi"/>
          <w:bCs/>
        </w:rPr>
        <w:t xml:space="preserve"> </w:t>
      </w:r>
      <w:proofErr w:type="spellStart"/>
      <w:r w:rsidRPr="00B51812">
        <w:rPr>
          <w:rFonts w:asciiTheme="minorHAnsi" w:hAnsiTheme="minorHAnsi"/>
          <w:bCs/>
        </w:rPr>
        <w:t>eServices</w:t>
      </w:r>
      <w:proofErr w:type="spellEnd"/>
      <w:r w:rsidR="00AB18FF">
        <w:rPr>
          <w:rFonts w:asciiTheme="minorHAnsi" w:hAnsiTheme="minorHAnsi"/>
          <w:bCs/>
        </w:rPr>
        <w:t xml:space="preserve"> </w:t>
      </w:r>
      <w:r w:rsidRPr="00B51812">
        <w:rPr>
          <w:rFonts w:asciiTheme="minorHAnsi" w:hAnsiTheme="minorHAnsi"/>
          <w:bCs/>
        </w:rPr>
        <w:t>» – de septembre 2013 à septembre 2014</w:t>
      </w:r>
    </w:p>
    <w:p w14:paraId="0AEF313A" w14:textId="7362E13F" w:rsidR="001B2556" w:rsidRPr="00B51812" w:rsidRDefault="001B2556" w:rsidP="004E7477">
      <w:pPr>
        <w:pStyle w:val="BULLET1"/>
        <w:jc w:val="both"/>
        <w:rPr>
          <w:rFonts w:asciiTheme="minorHAnsi" w:hAnsiTheme="minorHAnsi"/>
        </w:rPr>
      </w:pPr>
      <w:r w:rsidRPr="00B51812">
        <w:rPr>
          <w:rFonts w:asciiTheme="minorHAnsi" w:hAnsiTheme="minorHAnsi"/>
          <w:b/>
          <w:bCs/>
        </w:rPr>
        <w:t>Analyste d’affaires principal</w:t>
      </w:r>
      <w:r w:rsidRPr="00B51812">
        <w:rPr>
          <w:rFonts w:asciiTheme="minorHAnsi" w:hAnsiTheme="minorHAnsi"/>
          <w:bCs/>
        </w:rPr>
        <w:t xml:space="preserve">, Transat Tours Canada, </w:t>
      </w:r>
      <w:r w:rsidR="00AB18FF" w:rsidRPr="00B51812">
        <w:rPr>
          <w:rFonts w:asciiTheme="minorHAnsi" w:hAnsiTheme="minorHAnsi"/>
          <w:bCs/>
        </w:rPr>
        <w:t>d’avril</w:t>
      </w:r>
      <w:r w:rsidRPr="00B51812">
        <w:rPr>
          <w:rFonts w:asciiTheme="minorHAnsi" w:hAnsiTheme="minorHAnsi"/>
          <w:bCs/>
        </w:rPr>
        <w:t xml:space="preserve"> 2010 à septembre 2013</w:t>
      </w:r>
    </w:p>
    <w:p w14:paraId="3D2D38F7" w14:textId="3F9D3004" w:rsidR="001B2556" w:rsidRPr="00B51812" w:rsidRDefault="00B51812" w:rsidP="001B2556">
      <w:pPr>
        <w:pStyle w:val="BULLET1"/>
        <w:jc w:val="both"/>
        <w:rPr>
          <w:rFonts w:asciiTheme="minorHAnsi" w:hAnsiTheme="minorHAnsi"/>
        </w:rPr>
      </w:pPr>
      <w:r w:rsidRPr="00B51812">
        <w:rPr>
          <w:rFonts w:asciiTheme="minorHAnsi" w:hAnsiTheme="minorHAnsi"/>
          <w:b/>
        </w:rPr>
        <w:t>Conseiller en méthodologie</w:t>
      </w:r>
      <w:r w:rsidRPr="00B51812">
        <w:rPr>
          <w:rFonts w:asciiTheme="minorHAnsi" w:hAnsiTheme="minorHAnsi"/>
        </w:rPr>
        <w:t xml:space="preserve">, Banque Nationale Groupe Financier, </w:t>
      </w:r>
      <w:r w:rsidR="00AB18FF" w:rsidRPr="00B51812">
        <w:rPr>
          <w:rFonts w:asciiTheme="minorHAnsi" w:hAnsiTheme="minorHAnsi"/>
        </w:rPr>
        <w:t>d’avril</w:t>
      </w:r>
      <w:r w:rsidRPr="00B51812">
        <w:rPr>
          <w:rFonts w:asciiTheme="minorHAnsi" w:hAnsiTheme="minorHAnsi"/>
        </w:rPr>
        <w:t xml:space="preserve"> 2009 à mars 2010</w:t>
      </w:r>
    </w:p>
    <w:p w14:paraId="49001602" w14:textId="2F89DAC8" w:rsidR="00B51812" w:rsidRPr="00B51812" w:rsidRDefault="00B51812" w:rsidP="001B2556">
      <w:pPr>
        <w:pStyle w:val="BULLET1"/>
        <w:jc w:val="both"/>
        <w:rPr>
          <w:rFonts w:asciiTheme="minorHAnsi" w:hAnsiTheme="minorHAnsi"/>
        </w:rPr>
      </w:pPr>
      <w:r w:rsidRPr="00B51812">
        <w:rPr>
          <w:rFonts w:asciiTheme="minorHAnsi" w:hAnsiTheme="minorHAnsi"/>
          <w:b/>
        </w:rPr>
        <w:t>Analyste d’affaires et architecte fonctionnel</w:t>
      </w:r>
      <w:r w:rsidRPr="00B51812">
        <w:rPr>
          <w:rFonts w:asciiTheme="minorHAnsi" w:hAnsiTheme="minorHAnsi"/>
        </w:rPr>
        <w:t>, Bombardier Aéronautique, de janvier 2007 à avril 2009</w:t>
      </w:r>
    </w:p>
    <w:p w14:paraId="5B4F9554" w14:textId="5D5C7FF1" w:rsidR="00B51812" w:rsidRPr="00B51812" w:rsidRDefault="00B51812" w:rsidP="001B2556">
      <w:pPr>
        <w:pStyle w:val="BULLET1"/>
        <w:jc w:val="both"/>
        <w:rPr>
          <w:rFonts w:asciiTheme="minorHAnsi" w:hAnsiTheme="minorHAnsi"/>
        </w:rPr>
      </w:pPr>
      <w:r w:rsidRPr="00B51812">
        <w:rPr>
          <w:rFonts w:asciiTheme="minorHAnsi" w:hAnsiTheme="minorHAnsi"/>
          <w:b/>
        </w:rPr>
        <w:t>Analyste d’affaires et architecte fonctionnel</w:t>
      </w:r>
      <w:r w:rsidRPr="00B51812">
        <w:rPr>
          <w:rFonts w:asciiTheme="minorHAnsi" w:hAnsiTheme="minorHAnsi"/>
        </w:rPr>
        <w:t>, Canadien National, de 2002 à 2006</w:t>
      </w:r>
    </w:p>
    <w:p w14:paraId="2A10B0D4" w14:textId="0FAF0260" w:rsidR="00B51812" w:rsidRPr="00B51812" w:rsidRDefault="00B51812" w:rsidP="001B2556">
      <w:pPr>
        <w:pStyle w:val="BULLET1"/>
        <w:jc w:val="both"/>
        <w:rPr>
          <w:rFonts w:asciiTheme="minorHAnsi" w:hAnsiTheme="minorHAnsi"/>
        </w:rPr>
      </w:pPr>
      <w:r w:rsidRPr="00B51812">
        <w:rPr>
          <w:rFonts w:asciiTheme="minorHAnsi" w:hAnsiTheme="minorHAnsi"/>
          <w:b/>
        </w:rPr>
        <w:t>Analyste principal</w:t>
      </w:r>
      <w:r w:rsidRPr="00B51812">
        <w:rPr>
          <w:rFonts w:asciiTheme="minorHAnsi" w:hAnsiTheme="minorHAnsi"/>
        </w:rPr>
        <w:t>, Canadien National, de 1999 à 2002</w:t>
      </w:r>
    </w:p>
    <w:p w14:paraId="005EBDD9" w14:textId="50037731" w:rsidR="00B51812" w:rsidRPr="00B51812" w:rsidRDefault="00B51812" w:rsidP="004E7477">
      <w:pPr>
        <w:pStyle w:val="BULLET1"/>
        <w:rPr>
          <w:rFonts w:asciiTheme="minorHAnsi" w:hAnsiTheme="minorHAnsi"/>
        </w:rPr>
      </w:pPr>
      <w:r w:rsidRPr="00B51812">
        <w:rPr>
          <w:rFonts w:asciiTheme="minorHAnsi" w:hAnsiTheme="minorHAnsi"/>
          <w:b/>
        </w:rPr>
        <w:t>Directeur d’équipe</w:t>
      </w:r>
      <w:r w:rsidRPr="00B51812">
        <w:rPr>
          <w:rFonts w:asciiTheme="minorHAnsi" w:hAnsiTheme="minorHAnsi"/>
        </w:rPr>
        <w:t xml:space="preserve">, </w:t>
      </w:r>
      <w:proofErr w:type="spellStart"/>
      <w:r w:rsidRPr="00B51812">
        <w:rPr>
          <w:rFonts w:asciiTheme="minorHAnsi" w:hAnsiTheme="minorHAnsi"/>
        </w:rPr>
        <w:t>MediaSoft</w:t>
      </w:r>
      <w:proofErr w:type="spellEnd"/>
      <w:r w:rsidRPr="00B51812">
        <w:rPr>
          <w:rFonts w:asciiTheme="minorHAnsi" w:hAnsiTheme="minorHAnsi"/>
        </w:rPr>
        <w:t xml:space="preserve"> Telecom </w:t>
      </w:r>
      <w:proofErr w:type="spellStart"/>
      <w:r w:rsidRPr="00B51812">
        <w:rPr>
          <w:rFonts w:asciiTheme="minorHAnsi" w:hAnsiTheme="minorHAnsi"/>
        </w:rPr>
        <w:t>inc.</w:t>
      </w:r>
      <w:proofErr w:type="spellEnd"/>
      <w:r w:rsidRPr="00B51812">
        <w:rPr>
          <w:rFonts w:asciiTheme="minorHAnsi" w:hAnsiTheme="minorHAnsi"/>
        </w:rPr>
        <w:t xml:space="preserve">, 10 mois en 1999 </w:t>
      </w:r>
    </w:p>
    <w:p w14:paraId="717371D7" w14:textId="74E55FF8" w:rsidR="00B51812" w:rsidRPr="00B51812" w:rsidRDefault="00B51812" w:rsidP="004E7477">
      <w:pPr>
        <w:pStyle w:val="BULLET1"/>
        <w:rPr>
          <w:rFonts w:asciiTheme="minorHAnsi" w:hAnsiTheme="minorHAnsi"/>
        </w:rPr>
      </w:pPr>
      <w:r w:rsidRPr="00B51812">
        <w:rPr>
          <w:rFonts w:asciiTheme="minorHAnsi" w:hAnsiTheme="minorHAnsi"/>
          <w:b/>
        </w:rPr>
        <w:t>Directeur d’équipe</w:t>
      </w:r>
      <w:r w:rsidRPr="00B51812">
        <w:rPr>
          <w:rFonts w:asciiTheme="minorHAnsi" w:hAnsiTheme="minorHAnsi"/>
        </w:rPr>
        <w:t xml:space="preserve">, Développement Purkinje </w:t>
      </w:r>
      <w:proofErr w:type="spellStart"/>
      <w:r w:rsidRPr="00B51812">
        <w:rPr>
          <w:rFonts w:asciiTheme="minorHAnsi" w:hAnsiTheme="minorHAnsi"/>
        </w:rPr>
        <w:t>inc.</w:t>
      </w:r>
      <w:proofErr w:type="spellEnd"/>
      <w:r w:rsidRPr="00B51812">
        <w:rPr>
          <w:rFonts w:asciiTheme="minorHAnsi" w:hAnsiTheme="minorHAnsi"/>
        </w:rPr>
        <w:t xml:space="preserve">, 20 mois, de 1997 à 1999 </w:t>
      </w:r>
    </w:p>
    <w:p w14:paraId="4EB88FEE" w14:textId="5804248E" w:rsidR="00B51812" w:rsidRPr="00B51812" w:rsidRDefault="00B51812" w:rsidP="004E7477">
      <w:pPr>
        <w:pStyle w:val="BULLET1"/>
        <w:rPr>
          <w:rFonts w:asciiTheme="minorHAnsi" w:hAnsiTheme="minorHAnsi"/>
        </w:rPr>
      </w:pPr>
      <w:r w:rsidRPr="00B51812">
        <w:rPr>
          <w:rFonts w:asciiTheme="minorHAnsi" w:hAnsiTheme="minorHAnsi"/>
          <w:b/>
        </w:rPr>
        <w:t>Chef d’équipe de projet</w:t>
      </w:r>
      <w:r w:rsidRPr="00B51812">
        <w:rPr>
          <w:rFonts w:asciiTheme="minorHAnsi" w:hAnsiTheme="minorHAnsi"/>
        </w:rPr>
        <w:t xml:space="preserve">, Bell </w:t>
      </w:r>
      <w:proofErr w:type="spellStart"/>
      <w:r w:rsidRPr="00B51812">
        <w:rPr>
          <w:rFonts w:asciiTheme="minorHAnsi" w:hAnsiTheme="minorHAnsi"/>
        </w:rPr>
        <w:t>Sygma</w:t>
      </w:r>
      <w:proofErr w:type="spellEnd"/>
      <w:r w:rsidRPr="00B51812">
        <w:rPr>
          <w:rFonts w:asciiTheme="minorHAnsi" w:hAnsiTheme="minorHAnsi"/>
        </w:rPr>
        <w:t xml:space="preserve"> solutions Telecom, de 1995 à 1997 </w:t>
      </w:r>
    </w:p>
    <w:p w14:paraId="71A60CD0" w14:textId="0ECC53D0" w:rsidR="00B51812" w:rsidRPr="00B51812" w:rsidRDefault="00B51812" w:rsidP="004E7477">
      <w:pPr>
        <w:pStyle w:val="BULLET1"/>
        <w:rPr>
          <w:rFonts w:asciiTheme="minorHAnsi" w:hAnsiTheme="minorHAnsi"/>
        </w:rPr>
      </w:pPr>
      <w:r w:rsidRPr="00B51812">
        <w:rPr>
          <w:rFonts w:asciiTheme="minorHAnsi" w:hAnsiTheme="minorHAnsi"/>
          <w:b/>
        </w:rPr>
        <w:t>Analyste-programmeur et chef d’équipe de projet</w:t>
      </w:r>
      <w:r w:rsidRPr="00B51812">
        <w:rPr>
          <w:rFonts w:asciiTheme="minorHAnsi" w:hAnsiTheme="minorHAnsi"/>
        </w:rPr>
        <w:t xml:space="preserve">, Bell </w:t>
      </w:r>
      <w:proofErr w:type="spellStart"/>
      <w:r w:rsidRPr="00B51812">
        <w:rPr>
          <w:rFonts w:asciiTheme="minorHAnsi" w:hAnsiTheme="minorHAnsi"/>
        </w:rPr>
        <w:t>Sygma</w:t>
      </w:r>
      <w:proofErr w:type="spellEnd"/>
      <w:r w:rsidRPr="00B51812">
        <w:rPr>
          <w:rFonts w:asciiTheme="minorHAnsi" w:hAnsiTheme="minorHAnsi"/>
        </w:rPr>
        <w:t xml:space="preserve"> solutions Telecom, de 1994 à 1995 </w:t>
      </w:r>
    </w:p>
    <w:p w14:paraId="4DD08797" w14:textId="01D04485" w:rsidR="00B51812" w:rsidRPr="00B51812" w:rsidRDefault="00B51812" w:rsidP="004E7477">
      <w:pPr>
        <w:pStyle w:val="BULLET1"/>
        <w:rPr>
          <w:rFonts w:asciiTheme="minorHAnsi" w:hAnsiTheme="minorHAnsi"/>
        </w:rPr>
      </w:pPr>
      <w:r w:rsidRPr="00B51812">
        <w:rPr>
          <w:rFonts w:asciiTheme="minorHAnsi" w:hAnsiTheme="minorHAnsi"/>
          <w:b/>
        </w:rPr>
        <w:t>Analyste et coordonnateur d’équipe de projet</w:t>
      </w:r>
      <w:r w:rsidRPr="00B51812">
        <w:rPr>
          <w:rFonts w:asciiTheme="minorHAnsi" w:hAnsiTheme="minorHAnsi"/>
        </w:rPr>
        <w:t xml:space="preserve">, Bell </w:t>
      </w:r>
      <w:proofErr w:type="spellStart"/>
      <w:r w:rsidRPr="00B51812">
        <w:rPr>
          <w:rFonts w:asciiTheme="minorHAnsi" w:hAnsiTheme="minorHAnsi"/>
        </w:rPr>
        <w:t>Sygma</w:t>
      </w:r>
      <w:proofErr w:type="spellEnd"/>
      <w:r w:rsidRPr="00B51812">
        <w:rPr>
          <w:rFonts w:asciiTheme="minorHAnsi" w:hAnsiTheme="minorHAnsi"/>
        </w:rPr>
        <w:t xml:space="preserve"> solutions Telecom, de 1992 à 1994 </w:t>
      </w:r>
    </w:p>
    <w:p w14:paraId="7F9D3A11" w14:textId="3FC86998" w:rsidR="00B51812" w:rsidRPr="00B51812" w:rsidRDefault="00B51812" w:rsidP="004E7477">
      <w:pPr>
        <w:pStyle w:val="BULLET1"/>
        <w:rPr>
          <w:rFonts w:asciiTheme="minorHAnsi" w:hAnsiTheme="minorHAnsi"/>
        </w:rPr>
      </w:pPr>
      <w:r w:rsidRPr="00B51812">
        <w:rPr>
          <w:rFonts w:asciiTheme="minorHAnsi" w:hAnsiTheme="minorHAnsi"/>
          <w:b/>
        </w:rPr>
        <w:t>Analyste-concepteur, systèmes de bureautique</w:t>
      </w:r>
      <w:r w:rsidRPr="00B51812">
        <w:rPr>
          <w:rFonts w:asciiTheme="minorHAnsi" w:hAnsiTheme="minorHAnsi"/>
        </w:rPr>
        <w:t>, Bell Canada, planification de l’exploitation, de 1991 à 1992</w:t>
      </w:r>
    </w:p>
    <w:p w14:paraId="4A40E766" w14:textId="65CE5E22" w:rsidR="00B51812" w:rsidRPr="00B51812" w:rsidRDefault="00B51812" w:rsidP="004E7477">
      <w:pPr>
        <w:pStyle w:val="BULLET1"/>
        <w:rPr>
          <w:rFonts w:asciiTheme="minorHAnsi" w:hAnsiTheme="minorHAnsi"/>
        </w:rPr>
      </w:pPr>
      <w:r w:rsidRPr="00B51812">
        <w:rPr>
          <w:rFonts w:asciiTheme="minorHAnsi" w:hAnsiTheme="minorHAnsi"/>
          <w:b/>
        </w:rPr>
        <w:t>Analyste, systèmes de bureautique</w:t>
      </w:r>
      <w:r w:rsidRPr="00B51812">
        <w:rPr>
          <w:rFonts w:asciiTheme="minorHAnsi" w:hAnsiTheme="minorHAnsi"/>
        </w:rPr>
        <w:t xml:space="preserve">, Bell Canada, soutien ventes et service (affaires), de 1988 à 1991 </w:t>
      </w:r>
    </w:p>
    <w:p w14:paraId="36F9FF22" w14:textId="77777777" w:rsidR="00B51812" w:rsidRPr="00B51812" w:rsidRDefault="00B51812" w:rsidP="00B51812">
      <w:pPr>
        <w:pStyle w:val="BULLET1"/>
        <w:rPr>
          <w:rFonts w:asciiTheme="minorHAnsi" w:hAnsiTheme="minorHAnsi"/>
        </w:rPr>
      </w:pPr>
      <w:r w:rsidRPr="00B51812">
        <w:rPr>
          <w:rFonts w:asciiTheme="minorHAnsi" w:hAnsiTheme="minorHAnsi"/>
          <w:b/>
        </w:rPr>
        <w:t>Analyste-programmeur, systèmes de bureautique</w:t>
      </w:r>
      <w:r w:rsidRPr="00B51812">
        <w:rPr>
          <w:rFonts w:asciiTheme="minorHAnsi" w:hAnsiTheme="minorHAnsi"/>
        </w:rPr>
        <w:t>, Bell Canada, soutien ventes et service (affaires), de 1988 à 1991</w:t>
      </w:r>
    </w:p>
    <w:p w14:paraId="012D3E97" w14:textId="77777777" w:rsidR="00894623" w:rsidRDefault="00894623" w:rsidP="00AB18FF">
      <w:pPr>
        <w:pStyle w:val="Titre5"/>
        <w:spacing w:before="0" w:after="0"/>
        <w:jc w:val="both"/>
        <w:rPr>
          <w:rFonts w:ascii="Calibri" w:hAnsi="Calibri"/>
          <w:lang w:val="fr-CA"/>
        </w:rPr>
      </w:pPr>
    </w:p>
    <w:p w14:paraId="47B622F4" w14:textId="68F54731" w:rsidR="00894623" w:rsidRDefault="004E74EC" w:rsidP="00894623">
      <w:pPr>
        <w:pStyle w:val="Titre5"/>
        <w:spacing w:before="0" w:after="0"/>
        <w:jc w:val="both"/>
        <w:rPr>
          <w:rFonts w:ascii="Calibri" w:hAnsi="Calibri"/>
          <w:lang w:val="fr-CA"/>
        </w:rPr>
      </w:pPr>
      <w:r w:rsidRPr="00306BDE">
        <w:rPr>
          <w:rFonts w:ascii="Calibri" w:hAnsi="Calibri"/>
          <w:lang w:val="fr-CA"/>
        </w:rPr>
        <w:t>PROJETS</w:t>
      </w:r>
      <w:r w:rsidR="00483516" w:rsidRPr="00306BDE">
        <w:rPr>
          <w:rFonts w:ascii="Calibri" w:hAnsi="Calibri"/>
          <w:lang w:val="fr-CA"/>
        </w:rPr>
        <w:t xml:space="preserve"> RÉALISÉS</w:t>
      </w:r>
    </w:p>
    <w:p w14:paraId="24B92481" w14:textId="77777777" w:rsidR="001B2556" w:rsidRPr="001B2556" w:rsidRDefault="001B2556" w:rsidP="001B2556">
      <w:pPr>
        <w:rPr>
          <w:lang w:val="fr-CA"/>
        </w:rPr>
      </w:pPr>
    </w:p>
    <w:p w14:paraId="3B355AA3" w14:textId="57CE1FB9" w:rsidR="00634ED5" w:rsidRDefault="00634ED5" w:rsidP="004E7477">
      <w:pPr>
        <w:pStyle w:val="Default"/>
        <w:numPr>
          <w:ilvl w:val="0"/>
          <w:numId w:val="7"/>
        </w:numPr>
        <w:ind w:left="426"/>
        <w:jc w:val="both"/>
        <w:rPr>
          <w:rFonts w:asciiTheme="minorHAnsi" w:hAnsiTheme="minorHAnsi"/>
          <w:color w:val="auto"/>
          <w:sz w:val="20"/>
          <w:szCs w:val="20"/>
        </w:rPr>
      </w:pPr>
      <w:r w:rsidRPr="001B2556">
        <w:rPr>
          <w:rFonts w:asciiTheme="minorHAnsi" w:hAnsiTheme="minorHAnsi"/>
          <w:b/>
          <w:bCs/>
          <w:color w:val="auto"/>
          <w:sz w:val="20"/>
          <w:szCs w:val="20"/>
        </w:rPr>
        <w:t>Services conseils LM Parent Inc., Desjardins (FCDQ)</w:t>
      </w:r>
      <w:r w:rsidRPr="001B2556">
        <w:rPr>
          <w:rFonts w:asciiTheme="minorHAnsi" w:hAnsiTheme="minorHAnsi"/>
          <w:bCs/>
          <w:color w:val="auto"/>
          <w:sz w:val="20"/>
          <w:szCs w:val="20"/>
        </w:rPr>
        <w:t xml:space="preserve"> – </w:t>
      </w:r>
      <w:r>
        <w:rPr>
          <w:rFonts w:asciiTheme="minorHAnsi" w:hAnsiTheme="minorHAnsi"/>
          <w:b/>
          <w:bCs/>
          <w:color w:val="auto"/>
          <w:sz w:val="20"/>
          <w:szCs w:val="20"/>
        </w:rPr>
        <w:t>Centre d’expertise SFIM</w:t>
      </w:r>
      <w:r w:rsidR="00A309B5">
        <w:rPr>
          <w:rFonts w:asciiTheme="minorHAnsi" w:hAnsiTheme="minorHAnsi"/>
          <w:b/>
          <w:bCs/>
          <w:color w:val="auto"/>
          <w:sz w:val="20"/>
          <w:szCs w:val="20"/>
        </w:rPr>
        <w:t xml:space="preserve"> (CESFIM)</w:t>
      </w:r>
      <w:r w:rsidRPr="001B2556">
        <w:rPr>
          <w:rFonts w:ascii="Calibri" w:hAnsi="Calibri"/>
          <w:color w:val="auto"/>
          <w:spacing w:val="-2"/>
          <w:sz w:val="20"/>
          <w:szCs w:val="20"/>
          <w:lang w:val="fr-FR"/>
        </w:rPr>
        <w:t xml:space="preserve">, </w:t>
      </w:r>
      <w:r>
        <w:rPr>
          <w:rFonts w:ascii="Calibri" w:hAnsi="Calibri"/>
          <w:color w:val="auto"/>
          <w:spacing w:val="-2"/>
          <w:sz w:val="20"/>
          <w:szCs w:val="20"/>
          <w:lang w:val="fr-FR"/>
        </w:rPr>
        <w:t xml:space="preserve">Montréal, </w:t>
      </w:r>
      <w:r w:rsidRPr="00AB44A2">
        <w:rPr>
          <w:rFonts w:ascii="Calibri" w:hAnsi="Calibri"/>
          <w:color w:val="auto"/>
          <w:spacing w:val="-2"/>
          <w:sz w:val="20"/>
          <w:szCs w:val="20"/>
          <w:lang w:val="fr-FR"/>
        </w:rPr>
        <w:t>C</w:t>
      </w:r>
      <w:r>
        <w:rPr>
          <w:rFonts w:ascii="Calibri" w:hAnsi="Calibri"/>
          <w:color w:val="auto"/>
          <w:spacing w:val="-2"/>
          <w:sz w:val="20"/>
          <w:szCs w:val="20"/>
          <w:lang w:val="fr-FR"/>
        </w:rPr>
        <w:t>anada</w:t>
      </w:r>
      <w:r w:rsidRPr="001B2556">
        <w:rPr>
          <w:rFonts w:ascii="Calibri" w:hAnsi="Calibri"/>
          <w:color w:val="auto"/>
          <w:spacing w:val="-2"/>
          <w:sz w:val="20"/>
          <w:szCs w:val="20"/>
          <w:lang w:val="fr-FR"/>
        </w:rPr>
        <w:t xml:space="preserve"> – </w:t>
      </w:r>
      <w:r>
        <w:rPr>
          <w:rFonts w:asciiTheme="minorHAnsi" w:hAnsiTheme="minorHAnsi"/>
          <w:color w:val="auto"/>
          <w:sz w:val="20"/>
          <w:szCs w:val="20"/>
        </w:rPr>
        <w:t xml:space="preserve">Au sein de l’équipe de support opérationnel de la Solution financière intégrée Mouvement, a la responsabilité de l’optimisation des processus opérationnels clés et de la résolution de problèmes récurrents.  </w:t>
      </w:r>
      <w:r w:rsidR="00AF43B2">
        <w:rPr>
          <w:rFonts w:asciiTheme="minorHAnsi" w:hAnsiTheme="minorHAnsi"/>
          <w:color w:val="auto"/>
          <w:sz w:val="20"/>
          <w:szCs w:val="20"/>
        </w:rPr>
        <w:t>Exécute l’analyse de l’actuel et la définition des solutions cibles, c</w:t>
      </w:r>
      <w:r>
        <w:rPr>
          <w:rFonts w:asciiTheme="minorHAnsi" w:hAnsiTheme="minorHAnsi"/>
          <w:color w:val="auto"/>
          <w:sz w:val="20"/>
          <w:szCs w:val="20"/>
        </w:rPr>
        <w:t xml:space="preserve">oordonne avec </w:t>
      </w:r>
      <w:r w:rsidR="00AF43B2">
        <w:rPr>
          <w:rFonts w:asciiTheme="minorHAnsi" w:hAnsiTheme="minorHAnsi"/>
          <w:color w:val="auto"/>
          <w:sz w:val="20"/>
          <w:szCs w:val="20"/>
        </w:rPr>
        <w:t xml:space="preserve">le CESFIM et </w:t>
      </w:r>
      <w:r>
        <w:rPr>
          <w:rFonts w:asciiTheme="minorHAnsi" w:hAnsiTheme="minorHAnsi"/>
          <w:color w:val="auto"/>
          <w:sz w:val="20"/>
          <w:szCs w:val="20"/>
        </w:rPr>
        <w:t>les parties prenantes externes au CESFIM la mise en place des solutions retenues.</w:t>
      </w:r>
      <w:r w:rsidR="00B35625">
        <w:rPr>
          <w:rFonts w:asciiTheme="minorHAnsi" w:hAnsiTheme="minorHAnsi"/>
          <w:color w:val="auto"/>
          <w:sz w:val="20"/>
          <w:szCs w:val="20"/>
        </w:rPr>
        <w:t xml:space="preserve"> </w:t>
      </w:r>
      <w:r w:rsidR="00A309B5">
        <w:rPr>
          <w:rFonts w:asciiTheme="minorHAnsi" w:hAnsiTheme="minorHAnsi"/>
          <w:color w:val="auto"/>
          <w:sz w:val="20"/>
          <w:szCs w:val="20"/>
        </w:rPr>
        <w:t>A</w:t>
      </w:r>
      <w:bookmarkStart w:id="0" w:name="_GoBack"/>
      <w:bookmarkEnd w:id="0"/>
      <w:r w:rsidR="00A309B5">
        <w:rPr>
          <w:rFonts w:asciiTheme="minorHAnsi" w:hAnsiTheme="minorHAnsi"/>
          <w:color w:val="auto"/>
          <w:sz w:val="20"/>
          <w:szCs w:val="20"/>
        </w:rPr>
        <w:t xml:space="preserve"> optimisé le</w:t>
      </w:r>
      <w:r w:rsidR="00B35625">
        <w:rPr>
          <w:rFonts w:asciiTheme="minorHAnsi" w:hAnsiTheme="minorHAnsi"/>
          <w:color w:val="auto"/>
          <w:sz w:val="20"/>
          <w:szCs w:val="20"/>
        </w:rPr>
        <w:t xml:space="preserve"> processus bout-en-bout de la gestion des consultants (Réquisition au paiement) </w:t>
      </w:r>
      <w:r w:rsidR="00A309B5">
        <w:rPr>
          <w:rFonts w:asciiTheme="minorHAnsi" w:hAnsiTheme="minorHAnsi"/>
          <w:color w:val="auto"/>
          <w:sz w:val="20"/>
          <w:szCs w:val="20"/>
        </w:rPr>
        <w:t xml:space="preserve">et travaille </w:t>
      </w:r>
      <w:r w:rsidR="00B35625">
        <w:rPr>
          <w:rFonts w:asciiTheme="minorHAnsi" w:hAnsiTheme="minorHAnsi"/>
          <w:color w:val="auto"/>
          <w:sz w:val="20"/>
          <w:szCs w:val="20"/>
        </w:rPr>
        <w:t>à l’opérationnalisation du support à la production de la solution OFSAA/FSDF/FAH pour Finances, trésorerie et risques.</w:t>
      </w:r>
    </w:p>
    <w:p w14:paraId="08730C24" w14:textId="7BADDB97" w:rsidR="00AF43B2" w:rsidRDefault="00AF43B2" w:rsidP="001D28E2">
      <w:pPr>
        <w:pStyle w:val="Default"/>
        <w:ind w:left="426"/>
        <w:jc w:val="both"/>
        <w:rPr>
          <w:rFonts w:asciiTheme="minorHAnsi" w:hAnsiTheme="minorHAnsi"/>
          <w:color w:val="auto"/>
          <w:sz w:val="20"/>
          <w:lang w:val="fr-FR"/>
        </w:rPr>
      </w:pPr>
      <w:r w:rsidRPr="001D28E2">
        <w:rPr>
          <w:rFonts w:asciiTheme="minorHAnsi" w:hAnsiTheme="minorHAnsi"/>
          <w:color w:val="auto"/>
          <w:sz w:val="20"/>
          <w:lang w:val="fr-FR"/>
        </w:rPr>
        <w:t>Environnement : Oracle EBS R12</w:t>
      </w:r>
      <w:r w:rsidR="00B35625">
        <w:rPr>
          <w:rFonts w:asciiTheme="minorHAnsi" w:hAnsiTheme="minorHAnsi"/>
          <w:color w:val="auto"/>
          <w:sz w:val="20"/>
          <w:lang w:val="fr-FR"/>
        </w:rPr>
        <w:t xml:space="preserve"> (HR, PO, OFSAA</w:t>
      </w:r>
      <w:r w:rsidR="002367D9">
        <w:rPr>
          <w:rFonts w:asciiTheme="minorHAnsi" w:hAnsiTheme="minorHAnsi"/>
          <w:color w:val="auto"/>
          <w:sz w:val="20"/>
          <w:lang w:val="fr-FR"/>
        </w:rPr>
        <w:t>, OBIEE</w:t>
      </w:r>
      <w:r w:rsidR="00B35625">
        <w:rPr>
          <w:rFonts w:asciiTheme="minorHAnsi" w:hAnsiTheme="minorHAnsi"/>
          <w:color w:val="auto"/>
          <w:sz w:val="20"/>
          <w:lang w:val="fr-FR"/>
        </w:rPr>
        <w:t>)</w:t>
      </w:r>
      <w:r w:rsidRPr="001D28E2">
        <w:rPr>
          <w:rFonts w:asciiTheme="minorHAnsi" w:hAnsiTheme="minorHAnsi"/>
          <w:color w:val="auto"/>
          <w:sz w:val="20"/>
          <w:lang w:val="fr-FR"/>
        </w:rPr>
        <w:t>, méthodologie</w:t>
      </w:r>
      <w:r>
        <w:rPr>
          <w:rFonts w:asciiTheme="minorHAnsi" w:hAnsiTheme="minorHAnsi"/>
          <w:color w:val="auto"/>
          <w:sz w:val="20"/>
          <w:lang w:val="fr-FR"/>
        </w:rPr>
        <w:t>s</w:t>
      </w:r>
      <w:r w:rsidRPr="001D28E2">
        <w:rPr>
          <w:rFonts w:asciiTheme="minorHAnsi" w:hAnsiTheme="minorHAnsi"/>
          <w:color w:val="auto"/>
          <w:sz w:val="20"/>
          <w:lang w:val="fr-FR"/>
        </w:rPr>
        <w:t xml:space="preserve"> </w:t>
      </w:r>
      <w:r w:rsidR="00A309B5">
        <w:rPr>
          <w:rFonts w:asciiTheme="minorHAnsi" w:hAnsiTheme="minorHAnsi"/>
          <w:color w:val="auto"/>
          <w:sz w:val="20"/>
          <w:lang w:val="fr-FR"/>
        </w:rPr>
        <w:t xml:space="preserve">AIM, </w:t>
      </w:r>
      <w:r>
        <w:rPr>
          <w:rFonts w:asciiTheme="minorHAnsi" w:hAnsiTheme="minorHAnsi"/>
          <w:color w:val="auto"/>
          <w:sz w:val="20"/>
          <w:lang w:val="fr-FR"/>
        </w:rPr>
        <w:t xml:space="preserve">ARIS, </w:t>
      </w:r>
      <w:r w:rsidR="000D5F1B">
        <w:rPr>
          <w:rFonts w:asciiTheme="minorHAnsi" w:hAnsiTheme="minorHAnsi"/>
          <w:color w:val="auto"/>
          <w:sz w:val="20"/>
          <w:lang w:val="fr-FR"/>
        </w:rPr>
        <w:t>Causes à effet</w:t>
      </w:r>
      <w:r w:rsidRPr="001D28E2">
        <w:rPr>
          <w:rFonts w:asciiTheme="minorHAnsi" w:hAnsiTheme="minorHAnsi"/>
          <w:color w:val="auto"/>
          <w:sz w:val="20"/>
          <w:lang w:val="fr-FR"/>
        </w:rPr>
        <w:t xml:space="preserve"> et processus ITIL</w:t>
      </w:r>
    </w:p>
    <w:p w14:paraId="27CAEF8A" w14:textId="77777777" w:rsidR="00B35625" w:rsidRPr="001D28E2" w:rsidRDefault="00B35625" w:rsidP="001D28E2">
      <w:pPr>
        <w:pStyle w:val="Default"/>
        <w:ind w:left="426"/>
        <w:jc w:val="both"/>
        <w:rPr>
          <w:rFonts w:asciiTheme="minorHAnsi" w:hAnsiTheme="minorHAnsi"/>
          <w:color w:val="auto"/>
          <w:sz w:val="20"/>
          <w:szCs w:val="20"/>
        </w:rPr>
      </w:pPr>
    </w:p>
    <w:p w14:paraId="2AE28378" w14:textId="2628C3DD" w:rsidR="001B2556" w:rsidRPr="001B2556" w:rsidRDefault="001B2556" w:rsidP="004E7477">
      <w:pPr>
        <w:pStyle w:val="Default"/>
        <w:numPr>
          <w:ilvl w:val="0"/>
          <w:numId w:val="7"/>
        </w:numPr>
        <w:ind w:left="426"/>
        <w:jc w:val="both"/>
        <w:rPr>
          <w:rFonts w:asciiTheme="minorHAnsi" w:hAnsiTheme="minorHAnsi"/>
          <w:color w:val="auto"/>
          <w:sz w:val="20"/>
          <w:szCs w:val="20"/>
        </w:rPr>
      </w:pPr>
      <w:r w:rsidRPr="001B2556">
        <w:rPr>
          <w:rFonts w:asciiTheme="minorHAnsi" w:hAnsiTheme="minorHAnsi"/>
          <w:b/>
          <w:bCs/>
          <w:color w:val="auto"/>
          <w:sz w:val="20"/>
          <w:szCs w:val="20"/>
        </w:rPr>
        <w:t>Services conseils LM Parent Inc., Desjardins (FCDQ)</w:t>
      </w:r>
      <w:r w:rsidRPr="001B2556">
        <w:rPr>
          <w:rFonts w:asciiTheme="minorHAnsi" w:hAnsiTheme="minorHAnsi"/>
          <w:bCs/>
          <w:color w:val="auto"/>
          <w:sz w:val="20"/>
          <w:szCs w:val="20"/>
        </w:rPr>
        <w:t xml:space="preserve"> – </w:t>
      </w:r>
      <w:r w:rsidRPr="001B2556">
        <w:rPr>
          <w:rFonts w:asciiTheme="minorHAnsi" w:hAnsiTheme="minorHAnsi"/>
          <w:b/>
          <w:bCs/>
          <w:color w:val="auto"/>
          <w:sz w:val="20"/>
          <w:szCs w:val="20"/>
        </w:rPr>
        <w:t>Programme OSF</w:t>
      </w:r>
      <w:r w:rsidR="00C257D2" w:rsidRPr="001B2556">
        <w:rPr>
          <w:rFonts w:ascii="Calibri" w:hAnsi="Calibri"/>
          <w:color w:val="auto"/>
          <w:spacing w:val="-2"/>
          <w:sz w:val="20"/>
          <w:szCs w:val="20"/>
          <w:lang w:val="fr-FR"/>
        </w:rPr>
        <w:t>,</w:t>
      </w:r>
      <w:r w:rsidR="002A4EE2" w:rsidRPr="001B2556">
        <w:rPr>
          <w:rFonts w:ascii="Calibri" w:hAnsi="Calibri"/>
          <w:color w:val="auto"/>
          <w:spacing w:val="-2"/>
          <w:sz w:val="20"/>
          <w:szCs w:val="20"/>
          <w:lang w:val="fr-FR"/>
        </w:rPr>
        <w:t xml:space="preserve"> </w:t>
      </w:r>
      <w:r w:rsidR="00AB44A2">
        <w:rPr>
          <w:rFonts w:ascii="Calibri" w:hAnsi="Calibri"/>
          <w:color w:val="auto"/>
          <w:spacing w:val="-2"/>
          <w:sz w:val="20"/>
          <w:szCs w:val="20"/>
          <w:lang w:val="fr-FR"/>
        </w:rPr>
        <w:t xml:space="preserve">Montréal, </w:t>
      </w:r>
      <w:r w:rsidR="002A4EE2" w:rsidRPr="00AB44A2">
        <w:rPr>
          <w:rFonts w:ascii="Calibri" w:hAnsi="Calibri"/>
          <w:color w:val="auto"/>
          <w:spacing w:val="-2"/>
          <w:sz w:val="20"/>
          <w:szCs w:val="20"/>
          <w:lang w:val="fr-FR"/>
        </w:rPr>
        <w:t>C</w:t>
      </w:r>
      <w:r w:rsidR="00AB44A2">
        <w:rPr>
          <w:rFonts w:ascii="Calibri" w:hAnsi="Calibri"/>
          <w:color w:val="auto"/>
          <w:spacing w:val="-2"/>
          <w:sz w:val="20"/>
          <w:szCs w:val="20"/>
          <w:lang w:val="fr-FR"/>
        </w:rPr>
        <w:t>anada</w:t>
      </w:r>
      <w:r w:rsidR="003E052D" w:rsidRPr="001B2556">
        <w:rPr>
          <w:rFonts w:ascii="Calibri" w:hAnsi="Calibri"/>
          <w:color w:val="auto"/>
          <w:spacing w:val="-2"/>
          <w:sz w:val="20"/>
          <w:szCs w:val="20"/>
          <w:lang w:val="fr-FR"/>
        </w:rPr>
        <w:t xml:space="preserve"> –</w:t>
      </w:r>
      <w:r w:rsidR="007A3431" w:rsidRPr="001B2556">
        <w:rPr>
          <w:rFonts w:ascii="Calibri" w:hAnsi="Calibri"/>
          <w:color w:val="auto"/>
          <w:spacing w:val="-2"/>
          <w:sz w:val="20"/>
          <w:szCs w:val="20"/>
          <w:lang w:val="fr-FR"/>
        </w:rPr>
        <w:t xml:space="preserve"> </w:t>
      </w:r>
      <w:r w:rsidRPr="001B2556">
        <w:rPr>
          <w:rFonts w:asciiTheme="minorHAnsi" w:hAnsiTheme="minorHAnsi"/>
          <w:color w:val="auto"/>
          <w:sz w:val="20"/>
          <w:szCs w:val="20"/>
        </w:rPr>
        <w:t xml:space="preserve">Dans le cadre du programme OSF, </w:t>
      </w:r>
      <w:r w:rsidR="00AB44A2">
        <w:rPr>
          <w:rFonts w:asciiTheme="minorHAnsi" w:hAnsiTheme="minorHAnsi"/>
          <w:color w:val="auto"/>
          <w:sz w:val="20"/>
          <w:szCs w:val="20"/>
        </w:rPr>
        <w:t xml:space="preserve">M. Parent a la responsabilité de </w:t>
      </w:r>
      <w:r w:rsidRPr="001B2556">
        <w:rPr>
          <w:rFonts w:asciiTheme="minorHAnsi" w:hAnsiTheme="minorHAnsi"/>
          <w:color w:val="auto"/>
          <w:sz w:val="20"/>
          <w:szCs w:val="20"/>
        </w:rPr>
        <w:t>faire l’analyse d’affaires et</w:t>
      </w:r>
      <w:r w:rsidR="00AB44A2">
        <w:rPr>
          <w:rFonts w:asciiTheme="minorHAnsi" w:hAnsiTheme="minorHAnsi"/>
          <w:color w:val="auto"/>
          <w:sz w:val="20"/>
          <w:szCs w:val="20"/>
        </w:rPr>
        <w:t xml:space="preserve"> de</w:t>
      </w:r>
      <w:r w:rsidRPr="001B2556">
        <w:rPr>
          <w:rFonts w:asciiTheme="minorHAnsi" w:hAnsiTheme="minorHAnsi"/>
          <w:color w:val="auto"/>
          <w:sz w:val="20"/>
          <w:szCs w:val="20"/>
        </w:rPr>
        <w:t xml:space="preserve"> définir l’architecture fonctionnelle des interfaces</w:t>
      </w:r>
      <w:r w:rsidR="00AB44A2">
        <w:rPr>
          <w:rFonts w:asciiTheme="minorHAnsi" w:hAnsiTheme="minorHAnsi"/>
          <w:color w:val="auto"/>
          <w:sz w:val="20"/>
          <w:szCs w:val="20"/>
        </w:rPr>
        <w:t>,</w:t>
      </w:r>
      <w:r w:rsidRPr="001B2556">
        <w:rPr>
          <w:rFonts w:asciiTheme="minorHAnsi" w:hAnsiTheme="minorHAnsi"/>
          <w:color w:val="auto"/>
          <w:sz w:val="20"/>
          <w:szCs w:val="20"/>
        </w:rPr>
        <w:t xml:space="preserve"> système à système</w:t>
      </w:r>
      <w:r w:rsidR="00AB44A2">
        <w:rPr>
          <w:rFonts w:asciiTheme="minorHAnsi" w:hAnsiTheme="minorHAnsi"/>
          <w:color w:val="auto"/>
          <w:sz w:val="20"/>
          <w:szCs w:val="20"/>
        </w:rPr>
        <w:t>,</w:t>
      </w:r>
      <w:r w:rsidRPr="001B2556">
        <w:rPr>
          <w:rFonts w:asciiTheme="minorHAnsi" w:hAnsiTheme="minorHAnsi"/>
          <w:color w:val="auto"/>
          <w:sz w:val="20"/>
          <w:szCs w:val="20"/>
        </w:rPr>
        <w:t xml:space="preserve"> entre le module Oracle EBS HR R12 et l’entrepôt de </w:t>
      </w:r>
      <w:r w:rsidRPr="001B2556">
        <w:rPr>
          <w:rFonts w:asciiTheme="minorHAnsi" w:hAnsiTheme="minorHAnsi"/>
          <w:color w:val="auto"/>
          <w:sz w:val="20"/>
          <w:szCs w:val="20"/>
        </w:rPr>
        <w:lastRenderedPageBreak/>
        <w:t xml:space="preserve">données. </w:t>
      </w:r>
      <w:r w:rsidR="00AB44A2">
        <w:rPr>
          <w:rFonts w:asciiTheme="minorHAnsi" w:hAnsiTheme="minorHAnsi"/>
          <w:color w:val="auto"/>
          <w:sz w:val="20"/>
          <w:szCs w:val="20"/>
        </w:rPr>
        <w:t>Il coordonne</w:t>
      </w:r>
      <w:r w:rsidRPr="001B2556">
        <w:rPr>
          <w:rFonts w:asciiTheme="minorHAnsi" w:hAnsiTheme="minorHAnsi"/>
          <w:color w:val="auto"/>
          <w:sz w:val="20"/>
          <w:szCs w:val="20"/>
        </w:rPr>
        <w:t xml:space="preserve"> les activités des équipes impliquées dans la livraison de cette solution pour le traitement des données des </w:t>
      </w:r>
      <w:r w:rsidR="00AB44A2">
        <w:rPr>
          <w:rFonts w:asciiTheme="minorHAnsi" w:hAnsiTheme="minorHAnsi"/>
          <w:color w:val="auto"/>
          <w:sz w:val="20"/>
          <w:szCs w:val="20"/>
        </w:rPr>
        <w:t>employés et consultants et fait</w:t>
      </w:r>
      <w:r w:rsidRPr="001B2556">
        <w:rPr>
          <w:rFonts w:asciiTheme="minorHAnsi" w:hAnsiTheme="minorHAnsi"/>
          <w:color w:val="auto"/>
          <w:sz w:val="20"/>
          <w:szCs w:val="20"/>
        </w:rPr>
        <w:t xml:space="preserve"> les test</w:t>
      </w:r>
      <w:r w:rsidR="00AB44A2">
        <w:rPr>
          <w:rFonts w:asciiTheme="minorHAnsi" w:hAnsiTheme="minorHAnsi"/>
          <w:color w:val="auto"/>
          <w:sz w:val="20"/>
          <w:szCs w:val="20"/>
        </w:rPr>
        <w:t>s fonctionnels de la solution. Il coordonne</w:t>
      </w:r>
      <w:r w:rsidRPr="001B2556">
        <w:rPr>
          <w:rFonts w:asciiTheme="minorHAnsi" w:hAnsiTheme="minorHAnsi"/>
          <w:color w:val="auto"/>
          <w:sz w:val="20"/>
          <w:szCs w:val="20"/>
        </w:rPr>
        <w:t xml:space="preserve"> également les activités des équipes impliquées dans les interfaces financières entre le système de Gestion des ressources humaines de Desjardins et Oracle EBS R12</w:t>
      </w:r>
      <w:r w:rsidRPr="001B2556">
        <w:rPr>
          <w:rFonts w:ascii="Calibri" w:hAnsi="Calibri"/>
          <w:color w:val="auto"/>
          <w:spacing w:val="-2"/>
          <w:sz w:val="20"/>
          <w:szCs w:val="20"/>
          <w:lang w:val="fr-FR"/>
        </w:rPr>
        <w:t xml:space="preserve">. </w:t>
      </w:r>
      <w:r w:rsidR="00AB44A2">
        <w:rPr>
          <w:rFonts w:ascii="Calibri" w:hAnsi="Calibri"/>
          <w:color w:val="auto"/>
          <w:spacing w:val="-2"/>
          <w:sz w:val="20"/>
          <w:szCs w:val="20"/>
          <w:lang w:val="fr-FR"/>
        </w:rPr>
        <w:t>Il f</w:t>
      </w:r>
      <w:r w:rsidR="00AB44A2">
        <w:rPr>
          <w:rFonts w:asciiTheme="minorHAnsi" w:hAnsiTheme="minorHAnsi"/>
          <w:color w:val="auto"/>
          <w:sz w:val="20"/>
          <w:szCs w:val="20"/>
        </w:rPr>
        <w:t>ait</w:t>
      </w:r>
      <w:r w:rsidRPr="001B2556">
        <w:rPr>
          <w:rFonts w:asciiTheme="minorHAnsi" w:hAnsiTheme="minorHAnsi"/>
          <w:color w:val="auto"/>
          <w:sz w:val="20"/>
          <w:szCs w:val="20"/>
        </w:rPr>
        <w:t xml:space="preserve"> l’analyse et la conception de processus de support opérationnel pour la solution OSF, dont les processus de Ge</w:t>
      </w:r>
      <w:r w:rsidR="00AB44A2">
        <w:rPr>
          <w:rFonts w:asciiTheme="minorHAnsi" w:hAnsiTheme="minorHAnsi"/>
          <w:color w:val="auto"/>
          <w:sz w:val="20"/>
          <w:szCs w:val="20"/>
        </w:rPr>
        <w:t>stion des demandes de service, demandes d’accès, p</w:t>
      </w:r>
      <w:r w:rsidRPr="001B2556">
        <w:rPr>
          <w:rFonts w:asciiTheme="minorHAnsi" w:hAnsiTheme="minorHAnsi"/>
          <w:color w:val="auto"/>
          <w:sz w:val="20"/>
          <w:szCs w:val="20"/>
        </w:rPr>
        <w:t xml:space="preserve">romotion </w:t>
      </w:r>
      <w:r w:rsidR="00AB44A2">
        <w:rPr>
          <w:rFonts w:asciiTheme="minorHAnsi" w:hAnsiTheme="minorHAnsi"/>
          <w:color w:val="auto"/>
          <w:sz w:val="20"/>
          <w:szCs w:val="20"/>
        </w:rPr>
        <w:t>de code, entretien des données et d</w:t>
      </w:r>
      <w:r w:rsidRPr="001B2556">
        <w:rPr>
          <w:rFonts w:asciiTheme="minorHAnsi" w:hAnsiTheme="minorHAnsi"/>
          <w:color w:val="auto"/>
          <w:sz w:val="20"/>
          <w:szCs w:val="20"/>
        </w:rPr>
        <w:t xml:space="preserve">emandes de changement en fonction de la norme ITIL. </w:t>
      </w:r>
    </w:p>
    <w:p w14:paraId="10E0E7F3" w14:textId="02FAFA2E" w:rsidR="00C354B7" w:rsidRPr="005F710F" w:rsidRDefault="001B2556" w:rsidP="001B2556">
      <w:pPr>
        <w:pStyle w:val="Titre5"/>
        <w:spacing w:before="0" w:after="0"/>
        <w:ind w:firstLine="425"/>
        <w:jc w:val="both"/>
        <w:rPr>
          <w:rFonts w:asciiTheme="minorHAnsi" w:hAnsiTheme="minorHAnsi"/>
          <w:b w:val="0"/>
          <w:color w:val="auto"/>
          <w:sz w:val="20"/>
          <w:lang w:val="fr-FR"/>
        </w:rPr>
      </w:pPr>
      <w:r w:rsidRPr="005F710F">
        <w:rPr>
          <w:rFonts w:asciiTheme="minorHAnsi" w:hAnsiTheme="minorHAnsi"/>
          <w:b w:val="0"/>
          <w:color w:val="auto"/>
          <w:sz w:val="20"/>
          <w:lang w:val="fr-FR"/>
        </w:rPr>
        <w:t>Environnement : Oracle EBS R12, méthodologie AIM et processus ITIL.</w:t>
      </w:r>
    </w:p>
    <w:p w14:paraId="715C6D1B" w14:textId="77777777" w:rsidR="00AB44A2" w:rsidRPr="005F710F" w:rsidRDefault="00AB44A2" w:rsidP="00AB44A2">
      <w:pPr>
        <w:rPr>
          <w:lang w:val="fr-FR"/>
        </w:rPr>
      </w:pPr>
    </w:p>
    <w:p w14:paraId="1F2F174B" w14:textId="2ED5C42C" w:rsidR="00860F87" w:rsidRPr="00AB18FF" w:rsidRDefault="001B2556" w:rsidP="004E7477">
      <w:pPr>
        <w:pStyle w:val="Titre5"/>
        <w:numPr>
          <w:ilvl w:val="0"/>
          <w:numId w:val="4"/>
        </w:numPr>
        <w:tabs>
          <w:tab w:val="left" w:pos="426"/>
        </w:tabs>
        <w:spacing w:before="0" w:after="0"/>
        <w:ind w:left="425" w:hanging="425"/>
        <w:jc w:val="both"/>
        <w:rPr>
          <w:rFonts w:asciiTheme="minorHAnsi" w:hAnsiTheme="minorHAnsi"/>
          <w:b w:val="0"/>
          <w:color w:val="auto"/>
          <w:spacing w:val="-4"/>
          <w:sz w:val="20"/>
          <w:lang w:val="fr-FR"/>
        </w:rPr>
      </w:pPr>
      <w:r w:rsidRPr="00AB18FF">
        <w:rPr>
          <w:rFonts w:asciiTheme="minorHAnsi" w:hAnsiTheme="minorHAnsi"/>
          <w:bCs/>
          <w:color w:val="auto"/>
          <w:spacing w:val="-4"/>
          <w:sz w:val="20"/>
          <w:lang w:val="fr-FR"/>
        </w:rPr>
        <w:t>Société Conseil Groupe LGS, une compagnie IBM, Bombardier Aéronautique – Projets du programme «</w:t>
      </w:r>
      <w:proofErr w:type="spellStart"/>
      <w:r w:rsidRPr="00AB18FF">
        <w:rPr>
          <w:rFonts w:asciiTheme="minorHAnsi" w:hAnsiTheme="minorHAnsi"/>
          <w:bCs/>
          <w:color w:val="auto"/>
          <w:spacing w:val="-4"/>
          <w:sz w:val="20"/>
          <w:lang w:val="fr-FR"/>
        </w:rPr>
        <w:t>eServices</w:t>
      </w:r>
      <w:proofErr w:type="spellEnd"/>
      <w:r w:rsidRPr="00AB18FF">
        <w:rPr>
          <w:rFonts w:asciiTheme="minorHAnsi" w:hAnsiTheme="minorHAnsi"/>
          <w:b w:val="0"/>
          <w:bCs/>
          <w:color w:val="auto"/>
          <w:spacing w:val="-4"/>
          <w:sz w:val="20"/>
          <w:lang w:val="fr-FR"/>
        </w:rPr>
        <w:t>»</w:t>
      </w:r>
      <w:r w:rsidR="00894623" w:rsidRPr="00AB18FF">
        <w:rPr>
          <w:rFonts w:asciiTheme="minorHAnsi" w:hAnsiTheme="minorHAnsi"/>
          <w:b w:val="0"/>
          <w:color w:val="auto"/>
          <w:spacing w:val="-4"/>
          <w:sz w:val="20"/>
          <w:lang w:val="fr-FR"/>
        </w:rPr>
        <w:t xml:space="preserve">, </w:t>
      </w:r>
      <w:r w:rsidR="00AB44A2" w:rsidRPr="00AB18FF">
        <w:rPr>
          <w:rFonts w:asciiTheme="minorHAnsi" w:hAnsiTheme="minorHAnsi"/>
          <w:b w:val="0"/>
          <w:color w:val="auto"/>
          <w:spacing w:val="-4"/>
          <w:sz w:val="20"/>
          <w:lang w:val="fr-FR"/>
        </w:rPr>
        <w:t xml:space="preserve">Montréal, </w:t>
      </w:r>
      <w:r w:rsidR="00CF5451" w:rsidRPr="00AB18FF">
        <w:rPr>
          <w:rFonts w:asciiTheme="minorHAnsi" w:hAnsiTheme="minorHAnsi"/>
          <w:b w:val="0"/>
          <w:color w:val="auto"/>
          <w:spacing w:val="-4"/>
          <w:sz w:val="20"/>
          <w:lang w:val="fr-FR"/>
        </w:rPr>
        <w:t>C</w:t>
      </w:r>
      <w:r w:rsidR="00AB44A2" w:rsidRPr="00AB18FF">
        <w:rPr>
          <w:rFonts w:asciiTheme="minorHAnsi" w:hAnsiTheme="minorHAnsi"/>
          <w:b w:val="0"/>
          <w:color w:val="auto"/>
          <w:spacing w:val="-4"/>
          <w:sz w:val="20"/>
          <w:lang w:val="fr-FR"/>
        </w:rPr>
        <w:t>anada</w:t>
      </w:r>
      <w:r w:rsidR="00CF5451" w:rsidRPr="00AB18FF">
        <w:rPr>
          <w:rFonts w:asciiTheme="minorHAnsi" w:hAnsiTheme="minorHAnsi"/>
          <w:b w:val="0"/>
          <w:color w:val="auto"/>
          <w:spacing w:val="-4"/>
          <w:sz w:val="20"/>
          <w:lang w:val="fr-FR"/>
        </w:rPr>
        <w:t xml:space="preserve"> – </w:t>
      </w:r>
      <w:r w:rsidRPr="00AB18FF">
        <w:rPr>
          <w:rFonts w:asciiTheme="minorHAnsi" w:hAnsiTheme="minorHAnsi"/>
          <w:b w:val="0"/>
          <w:color w:val="auto"/>
          <w:spacing w:val="-4"/>
          <w:sz w:val="20"/>
          <w:lang w:val="fr-FR"/>
        </w:rPr>
        <w:t xml:space="preserve">De concert avec les représentants des unités d'affaires, </w:t>
      </w:r>
      <w:r w:rsidR="00AB44A2" w:rsidRPr="00AB18FF">
        <w:rPr>
          <w:rFonts w:asciiTheme="minorHAnsi" w:hAnsiTheme="minorHAnsi"/>
          <w:b w:val="0"/>
          <w:color w:val="auto"/>
          <w:spacing w:val="-4"/>
          <w:sz w:val="20"/>
          <w:lang w:val="fr-FR"/>
        </w:rPr>
        <w:t>M. Parent a la responsabilité de faire l’analyse d’affaires et de définir</w:t>
      </w:r>
      <w:r w:rsidRPr="00AB18FF">
        <w:rPr>
          <w:rFonts w:asciiTheme="minorHAnsi" w:hAnsiTheme="minorHAnsi"/>
          <w:b w:val="0"/>
          <w:color w:val="auto"/>
          <w:spacing w:val="-4"/>
          <w:sz w:val="20"/>
          <w:lang w:val="fr-FR"/>
        </w:rPr>
        <w:t xml:space="preserve"> l'architecture fonctionnelle du nouveau Portail client </w:t>
      </w:r>
      <w:proofErr w:type="spellStart"/>
      <w:r w:rsidRPr="00AB18FF">
        <w:rPr>
          <w:rFonts w:asciiTheme="minorHAnsi" w:hAnsiTheme="minorHAnsi"/>
          <w:b w:val="0"/>
          <w:color w:val="auto"/>
          <w:spacing w:val="-4"/>
          <w:sz w:val="20"/>
          <w:lang w:val="fr-FR"/>
        </w:rPr>
        <w:t>CSeries</w:t>
      </w:r>
      <w:proofErr w:type="spellEnd"/>
      <w:r w:rsidRPr="00AB18FF">
        <w:rPr>
          <w:rFonts w:asciiTheme="minorHAnsi" w:hAnsiTheme="minorHAnsi"/>
          <w:b w:val="0"/>
          <w:color w:val="auto"/>
          <w:spacing w:val="-4"/>
          <w:sz w:val="20"/>
          <w:lang w:val="fr-FR"/>
        </w:rPr>
        <w:t xml:space="preserve"> de Bombardier Aéronautique (visant la création d’un nouveau portail de soutien et service à la clientèle </w:t>
      </w:r>
      <w:proofErr w:type="spellStart"/>
      <w:r w:rsidRPr="00AB18FF">
        <w:rPr>
          <w:rFonts w:asciiTheme="minorHAnsi" w:hAnsiTheme="minorHAnsi"/>
          <w:b w:val="0"/>
          <w:color w:val="auto"/>
          <w:spacing w:val="-4"/>
          <w:sz w:val="20"/>
          <w:lang w:val="fr-FR"/>
        </w:rPr>
        <w:t>CSeries</w:t>
      </w:r>
      <w:proofErr w:type="spellEnd"/>
      <w:r w:rsidRPr="00AB18FF">
        <w:rPr>
          <w:rFonts w:asciiTheme="minorHAnsi" w:hAnsiTheme="minorHAnsi"/>
          <w:b w:val="0"/>
          <w:color w:val="auto"/>
          <w:spacing w:val="-4"/>
          <w:sz w:val="20"/>
          <w:lang w:val="fr-FR"/>
        </w:rPr>
        <w:t xml:space="preserve">) ainsi que des nouveaux systèmes LSAP DM et AHMS DM pour </w:t>
      </w:r>
      <w:proofErr w:type="spellStart"/>
      <w:r w:rsidRPr="00AB18FF">
        <w:rPr>
          <w:rFonts w:asciiTheme="minorHAnsi" w:hAnsiTheme="minorHAnsi"/>
          <w:b w:val="0"/>
          <w:color w:val="auto"/>
          <w:spacing w:val="-4"/>
          <w:sz w:val="20"/>
          <w:lang w:val="fr-FR"/>
        </w:rPr>
        <w:t>CSeries</w:t>
      </w:r>
      <w:proofErr w:type="spellEnd"/>
      <w:r w:rsidRPr="00AB18FF">
        <w:rPr>
          <w:rFonts w:asciiTheme="minorHAnsi" w:hAnsiTheme="minorHAnsi"/>
          <w:b w:val="0"/>
          <w:color w:val="auto"/>
          <w:spacing w:val="-4"/>
          <w:sz w:val="20"/>
          <w:lang w:val="fr-FR"/>
        </w:rPr>
        <w:t xml:space="preserve">. </w:t>
      </w:r>
      <w:r w:rsidR="00AB44A2" w:rsidRPr="00AB18FF">
        <w:rPr>
          <w:rFonts w:asciiTheme="minorHAnsi" w:hAnsiTheme="minorHAnsi"/>
          <w:b w:val="0"/>
          <w:color w:val="auto"/>
          <w:spacing w:val="-4"/>
          <w:sz w:val="20"/>
          <w:lang w:val="fr-FR"/>
        </w:rPr>
        <w:t>Il participe</w:t>
      </w:r>
      <w:r w:rsidRPr="00AB18FF">
        <w:rPr>
          <w:rFonts w:asciiTheme="minorHAnsi" w:hAnsiTheme="minorHAnsi"/>
          <w:b w:val="0"/>
          <w:color w:val="auto"/>
          <w:spacing w:val="-4"/>
          <w:sz w:val="20"/>
          <w:lang w:val="fr-FR"/>
        </w:rPr>
        <w:t xml:space="preserve"> aux propositions, à la planifi</w:t>
      </w:r>
      <w:r w:rsidR="00AB44A2" w:rsidRPr="00AB18FF">
        <w:rPr>
          <w:rFonts w:asciiTheme="minorHAnsi" w:hAnsiTheme="minorHAnsi"/>
          <w:b w:val="0"/>
          <w:color w:val="auto"/>
          <w:spacing w:val="-4"/>
          <w:sz w:val="20"/>
          <w:lang w:val="fr-FR"/>
        </w:rPr>
        <w:t>cation des projets et supervise</w:t>
      </w:r>
      <w:r w:rsidRPr="00AB18FF">
        <w:rPr>
          <w:rFonts w:asciiTheme="minorHAnsi" w:hAnsiTheme="minorHAnsi"/>
          <w:b w:val="0"/>
          <w:color w:val="auto"/>
          <w:spacing w:val="-4"/>
          <w:sz w:val="20"/>
          <w:lang w:val="fr-FR"/>
        </w:rPr>
        <w:t xml:space="preserve"> l’exécution du travail d'analyse d’affaires. </w:t>
      </w:r>
      <w:r w:rsidR="00AB44A2" w:rsidRPr="00AB18FF">
        <w:rPr>
          <w:rFonts w:asciiTheme="minorHAnsi" w:hAnsiTheme="minorHAnsi"/>
          <w:b w:val="0"/>
          <w:color w:val="auto"/>
          <w:spacing w:val="-4"/>
          <w:sz w:val="20"/>
          <w:lang w:val="fr-FR"/>
        </w:rPr>
        <w:t>Il fait</w:t>
      </w:r>
      <w:r w:rsidRPr="00AB18FF">
        <w:rPr>
          <w:rFonts w:asciiTheme="minorHAnsi" w:hAnsiTheme="minorHAnsi"/>
          <w:b w:val="0"/>
          <w:color w:val="auto"/>
          <w:spacing w:val="-4"/>
          <w:sz w:val="20"/>
          <w:lang w:val="fr-FR"/>
        </w:rPr>
        <w:t xml:space="preserve"> la coordination des exigences avec les équipes d’architecture de solution, de conception des interfaces utilisateurs et de tests principalement. </w:t>
      </w:r>
    </w:p>
    <w:p w14:paraId="2A1688F2" w14:textId="0C47DB47" w:rsidR="001B2556" w:rsidRPr="00AB18FF" w:rsidRDefault="001B2556" w:rsidP="001B2556">
      <w:pPr>
        <w:pStyle w:val="Style3"/>
        <w:numPr>
          <w:ilvl w:val="0"/>
          <w:numId w:val="0"/>
        </w:numPr>
        <w:ind w:left="426"/>
        <w:rPr>
          <w:b w:val="0"/>
          <w:color w:val="auto"/>
          <w:spacing w:val="-2"/>
        </w:rPr>
      </w:pPr>
      <w:r w:rsidRPr="00AB18FF">
        <w:rPr>
          <w:b w:val="0"/>
          <w:color w:val="auto"/>
          <w:spacing w:val="-2"/>
        </w:rPr>
        <w:t>Environnement</w:t>
      </w:r>
      <w:r w:rsidR="00AB18FF">
        <w:rPr>
          <w:b w:val="0"/>
          <w:color w:val="auto"/>
          <w:spacing w:val="-2"/>
        </w:rPr>
        <w:t xml:space="preserve"> </w:t>
      </w:r>
      <w:r w:rsidRPr="00AB18FF">
        <w:rPr>
          <w:b w:val="0"/>
          <w:color w:val="auto"/>
          <w:spacing w:val="-2"/>
        </w:rPr>
        <w:t xml:space="preserve">: WebSphere Portal, IBM Web Content Manager, Lotus Notes / Domino, </w:t>
      </w:r>
      <w:proofErr w:type="spellStart"/>
      <w:r w:rsidRPr="00AB18FF">
        <w:rPr>
          <w:b w:val="0"/>
          <w:color w:val="auto"/>
          <w:spacing w:val="-2"/>
        </w:rPr>
        <w:t>Documentum</w:t>
      </w:r>
      <w:proofErr w:type="spellEnd"/>
      <w:r w:rsidRPr="00AB18FF">
        <w:rPr>
          <w:b w:val="0"/>
          <w:color w:val="auto"/>
          <w:spacing w:val="-2"/>
        </w:rPr>
        <w:t xml:space="preserve">, SAP, LDAP, modélisation UML, outils MS Visio, Rational </w:t>
      </w:r>
      <w:proofErr w:type="spellStart"/>
      <w:r w:rsidRPr="00AB18FF">
        <w:rPr>
          <w:b w:val="0"/>
          <w:color w:val="auto"/>
          <w:spacing w:val="-2"/>
        </w:rPr>
        <w:t>Requirements</w:t>
      </w:r>
      <w:proofErr w:type="spellEnd"/>
      <w:r w:rsidRPr="00AB18FF">
        <w:rPr>
          <w:b w:val="0"/>
          <w:color w:val="auto"/>
          <w:spacing w:val="-2"/>
        </w:rPr>
        <w:t xml:space="preserve"> Composer (RRC) et Rational </w:t>
      </w:r>
      <w:proofErr w:type="spellStart"/>
      <w:r w:rsidRPr="00AB18FF">
        <w:rPr>
          <w:b w:val="0"/>
          <w:color w:val="auto"/>
          <w:spacing w:val="-2"/>
        </w:rPr>
        <w:t>Quality</w:t>
      </w:r>
      <w:proofErr w:type="spellEnd"/>
      <w:r w:rsidRPr="00AB18FF">
        <w:rPr>
          <w:b w:val="0"/>
          <w:color w:val="auto"/>
          <w:spacing w:val="-2"/>
        </w:rPr>
        <w:t xml:space="preserve"> Manager (RQM)</w:t>
      </w:r>
    </w:p>
    <w:p w14:paraId="6895C9BC" w14:textId="77777777" w:rsidR="00AB44A2" w:rsidRPr="001B2556" w:rsidRDefault="00AB44A2" w:rsidP="001B2556">
      <w:pPr>
        <w:pStyle w:val="Style3"/>
        <w:numPr>
          <w:ilvl w:val="0"/>
          <w:numId w:val="0"/>
        </w:numPr>
        <w:ind w:left="426"/>
        <w:rPr>
          <w:b w:val="0"/>
          <w:color w:val="auto"/>
        </w:rPr>
      </w:pPr>
    </w:p>
    <w:p w14:paraId="18562EA8" w14:textId="49982FAF" w:rsidR="00B51812" w:rsidRPr="00B51812" w:rsidRDefault="001B2556" w:rsidP="004E7477">
      <w:pPr>
        <w:pStyle w:val="ret1"/>
        <w:numPr>
          <w:ilvl w:val="0"/>
          <w:numId w:val="3"/>
        </w:numPr>
        <w:spacing w:before="20" w:after="20"/>
        <w:ind w:left="426" w:hanging="426"/>
        <w:jc w:val="both"/>
        <w:rPr>
          <w:rFonts w:asciiTheme="minorHAnsi" w:hAnsiTheme="minorHAnsi" w:cs="Arial"/>
        </w:rPr>
      </w:pPr>
      <w:r w:rsidRPr="001B2556">
        <w:rPr>
          <w:rFonts w:asciiTheme="minorHAnsi" w:hAnsiTheme="minorHAnsi"/>
          <w:b/>
          <w:bCs/>
        </w:rPr>
        <w:t>Transat Tours Canada</w:t>
      </w:r>
      <w:r w:rsidR="00973869" w:rsidRPr="00F02D82">
        <w:rPr>
          <w:rFonts w:ascii="Calibri" w:hAnsi="Calibri" w:cs="Arial"/>
          <w:color w:val="000000" w:themeColor="text1"/>
          <w:lang w:val="fr-FR"/>
        </w:rPr>
        <w:t xml:space="preserve">, </w:t>
      </w:r>
      <w:r w:rsidR="00AB44A2" w:rsidRPr="00AB44A2">
        <w:rPr>
          <w:rFonts w:ascii="Calibri" w:hAnsi="Calibri" w:cs="Arial"/>
          <w:color w:val="000000" w:themeColor="text1"/>
          <w:lang w:val="fr-FR"/>
        </w:rPr>
        <w:t xml:space="preserve">Montréal, </w:t>
      </w:r>
      <w:r w:rsidR="00973869" w:rsidRPr="00AB44A2">
        <w:rPr>
          <w:rFonts w:ascii="Calibri" w:hAnsi="Calibri" w:cs="Arial"/>
          <w:color w:val="000000" w:themeColor="text1"/>
          <w:lang w:val="fr-FR"/>
        </w:rPr>
        <w:t>C</w:t>
      </w:r>
      <w:r w:rsidR="00AB44A2" w:rsidRPr="00AB44A2">
        <w:rPr>
          <w:rFonts w:ascii="Calibri" w:hAnsi="Calibri" w:cs="Arial"/>
          <w:color w:val="000000" w:themeColor="text1"/>
          <w:lang w:val="fr-FR"/>
        </w:rPr>
        <w:t>anada</w:t>
      </w:r>
      <w:r w:rsidR="003B4386" w:rsidRPr="00F02D82">
        <w:rPr>
          <w:rFonts w:ascii="Calibri" w:hAnsi="Calibri"/>
        </w:rPr>
        <w:t xml:space="preserve"> –</w:t>
      </w:r>
      <w:r w:rsidR="00274E76" w:rsidRPr="00F02D82">
        <w:rPr>
          <w:rFonts w:ascii="Calibri" w:hAnsi="Calibri"/>
        </w:rPr>
        <w:t xml:space="preserve"> </w:t>
      </w:r>
      <w:r w:rsidRPr="004C2586">
        <w:rPr>
          <w:rFonts w:asciiTheme="minorHAnsi" w:hAnsiTheme="minorHAnsi"/>
        </w:rPr>
        <w:t xml:space="preserve">Dans le cadre de projets d’adaptation et d’intégration de systèmes </w:t>
      </w:r>
      <w:r w:rsidRPr="00B51812">
        <w:rPr>
          <w:rFonts w:asciiTheme="minorHAnsi" w:hAnsiTheme="minorHAnsi"/>
        </w:rPr>
        <w:t xml:space="preserve">voyagistes (TO Canada, </w:t>
      </w:r>
      <w:proofErr w:type="spellStart"/>
      <w:r w:rsidRPr="00B51812">
        <w:rPr>
          <w:rFonts w:asciiTheme="minorHAnsi" w:hAnsiTheme="minorHAnsi"/>
        </w:rPr>
        <w:t>Rêvatours</w:t>
      </w:r>
      <w:proofErr w:type="spellEnd"/>
      <w:r w:rsidRPr="00B51812">
        <w:rPr>
          <w:rFonts w:asciiTheme="minorHAnsi" w:hAnsiTheme="minorHAnsi"/>
        </w:rPr>
        <w:t xml:space="preserve">, </w:t>
      </w:r>
      <w:proofErr w:type="spellStart"/>
      <w:r w:rsidRPr="00B51812">
        <w:rPr>
          <w:rFonts w:asciiTheme="minorHAnsi" w:hAnsiTheme="minorHAnsi"/>
        </w:rPr>
        <w:t>OTArie</w:t>
      </w:r>
      <w:proofErr w:type="spellEnd"/>
      <w:r w:rsidRPr="00B51812">
        <w:rPr>
          <w:rFonts w:asciiTheme="minorHAnsi" w:hAnsiTheme="minorHAnsi"/>
        </w:rPr>
        <w:t xml:space="preserve"> 5, </w:t>
      </w:r>
      <w:proofErr w:type="spellStart"/>
      <w:r w:rsidRPr="00B51812">
        <w:rPr>
          <w:rFonts w:asciiTheme="minorHAnsi" w:hAnsiTheme="minorHAnsi"/>
        </w:rPr>
        <w:t>OTArie</w:t>
      </w:r>
      <w:proofErr w:type="spellEnd"/>
      <w:r w:rsidRPr="00B51812">
        <w:rPr>
          <w:rFonts w:asciiTheme="minorHAnsi" w:hAnsiTheme="minorHAnsi"/>
        </w:rPr>
        <w:t xml:space="preserve"> 6 et TO France), </w:t>
      </w:r>
      <w:r w:rsidR="00AB44A2">
        <w:rPr>
          <w:rFonts w:asciiTheme="minorHAnsi" w:hAnsiTheme="minorHAnsi"/>
        </w:rPr>
        <w:t xml:space="preserve">M. Parent a la responsabilité de </w:t>
      </w:r>
      <w:r w:rsidRPr="00B51812">
        <w:rPr>
          <w:rFonts w:asciiTheme="minorHAnsi" w:hAnsiTheme="minorHAnsi"/>
        </w:rPr>
        <w:t xml:space="preserve">faire l’analyse ‘Fit/Gap’, </w:t>
      </w:r>
      <w:r w:rsidR="00AB44A2">
        <w:rPr>
          <w:rFonts w:asciiTheme="minorHAnsi" w:hAnsiTheme="minorHAnsi"/>
        </w:rPr>
        <w:t xml:space="preserve">de </w:t>
      </w:r>
      <w:r w:rsidRPr="00B51812">
        <w:rPr>
          <w:rFonts w:asciiTheme="minorHAnsi" w:hAnsiTheme="minorHAnsi"/>
        </w:rPr>
        <w:t xml:space="preserve">définir et </w:t>
      </w:r>
      <w:r w:rsidR="00AB44A2">
        <w:rPr>
          <w:rFonts w:asciiTheme="minorHAnsi" w:hAnsiTheme="minorHAnsi"/>
        </w:rPr>
        <w:t xml:space="preserve">de </w:t>
      </w:r>
      <w:r w:rsidRPr="00B51812">
        <w:rPr>
          <w:rFonts w:asciiTheme="minorHAnsi" w:hAnsiTheme="minorHAnsi"/>
        </w:rPr>
        <w:t xml:space="preserve">documenter les besoins d’affaires touchant les systèmes internes et certains sites web d’Air Transat (Canada et France). </w:t>
      </w:r>
      <w:r w:rsidR="00AB44A2">
        <w:rPr>
          <w:rFonts w:asciiTheme="minorHAnsi" w:hAnsiTheme="minorHAnsi"/>
        </w:rPr>
        <w:t>Il fait</w:t>
      </w:r>
      <w:r w:rsidRPr="00B51812">
        <w:rPr>
          <w:rFonts w:asciiTheme="minorHAnsi" w:hAnsiTheme="minorHAnsi"/>
        </w:rPr>
        <w:t xml:space="preserve"> le lien entre les utilisateurs et les équipes de développement, incluant les fournisseurs externes </w:t>
      </w:r>
      <w:r w:rsidR="00AB44A2">
        <w:rPr>
          <w:rFonts w:asciiTheme="minorHAnsi" w:hAnsiTheme="minorHAnsi"/>
        </w:rPr>
        <w:t>(Sri Lanka et États-Unis). Il</w:t>
      </w:r>
      <w:r w:rsidRPr="00B51812">
        <w:rPr>
          <w:rFonts w:asciiTheme="minorHAnsi" w:hAnsiTheme="minorHAnsi"/>
        </w:rPr>
        <w:t xml:space="preserve"> </w:t>
      </w:r>
      <w:r w:rsidR="00AB44A2">
        <w:rPr>
          <w:rFonts w:asciiTheme="minorHAnsi" w:hAnsiTheme="minorHAnsi"/>
        </w:rPr>
        <w:t xml:space="preserve">agit comme coach auprès des </w:t>
      </w:r>
      <w:r w:rsidRPr="00B51812">
        <w:rPr>
          <w:rFonts w:asciiTheme="minorHAnsi" w:hAnsiTheme="minorHAnsi"/>
        </w:rPr>
        <w:t>analystes d’affair</w:t>
      </w:r>
      <w:r w:rsidR="001F060D">
        <w:rPr>
          <w:rFonts w:asciiTheme="minorHAnsi" w:hAnsiTheme="minorHAnsi"/>
        </w:rPr>
        <w:t>es moins expérimentés et apporte du</w:t>
      </w:r>
      <w:r w:rsidRPr="00B51812">
        <w:rPr>
          <w:rFonts w:asciiTheme="minorHAnsi" w:hAnsiTheme="minorHAnsi"/>
        </w:rPr>
        <w:t xml:space="preserve"> soutien aux diverses équipes du projet. </w:t>
      </w:r>
      <w:r w:rsidR="001F060D">
        <w:rPr>
          <w:rFonts w:asciiTheme="minorHAnsi" w:hAnsiTheme="minorHAnsi"/>
        </w:rPr>
        <w:t>Il participe</w:t>
      </w:r>
      <w:r w:rsidRPr="00B51812">
        <w:rPr>
          <w:rFonts w:asciiTheme="minorHAnsi" w:hAnsiTheme="minorHAnsi"/>
        </w:rPr>
        <w:t xml:space="preserve"> également à la planification et au suivi du travail d'analyse d’affaires en collaboration avec le directeu</w:t>
      </w:r>
      <w:r w:rsidR="001F060D">
        <w:rPr>
          <w:rFonts w:asciiTheme="minorHAnsi" w:hAnsiTheme="minorHAnsi"/>
        </w:rPr>
        <w:t>r de projet. De plus, il participe</w:t>
      </w:r>
      <w:r w:rsidRPr="00B51812">
        <w:rPr>
          <w:rFonts w:asciiTheme="minorHAnsi" w:hAnsiTheme="minorHAnsi"/>
        </w:rPr>
        <w:t xml:space="preserve"> à l’élaboration de documents de Vision avec la direction et à l’obtention de leur approbation pour divers projets en planification</w:t>
      </w:r>
      <w:r w:rsidR="00B51812" w:rsidRPr="00B51812">
        <w:rPr>
          <w:rFonts w:asciiTheme="minorHAnsi" w:hAnsiTheme="minorHAnsi"/>
        </w:rPr>
        <w:t>.</w:t>
      </w:r>
    </w:p>
    <w:p w14:paraId="05D4EF54" w14:textId="3BB3F3C2" w:rsidR="00B51812" w:rsidRPr="00AB18FF" w:rsidRDefault="00B51812" w:rsidP="00B51812">
      <w:pPr>
        <w:pStyle w:val="Paragraphedeliste"/>
        <w:ind w:left="426"/>
        <w:rPr>
          <w:rFonts w:asciiTheme="minorHAnsi" w:hAnsiTheme="minorHAnsi"/>
          <w:spacing w:val="-4"/>
          <w:sz w:val="20"/>
          <w:szCs w:val="20"/>
          <w:lang w:val="fr-FR"/>
        </w:rPr>
      </w:pPr>
      <w:r w:rsidRPr="00AB18FF">
        <w:rPr>
          <w:rFonts w:asciiTheme="minorHAnsi" w:hAnsiTheme="minorHAnsi"/>
          <w:spacing w:val="-4"/>
          <w:sz w:val="20"/>
          <w:szCs w:val="20"/>
          <w:lang w:val="fr-FR"/>
        </w:rPr>
        <w:t>Environnement</w:t>
      </w:r>
      <w:r w:rsidR="00AB18FF">
        <w:rPr>
          <w:rFonts w:asciiTheme="minorHAnsi" w:hAnsiTheme="minorHAnsi"/>
          <w:spacing w:val="-4"/>
          <w:sz w:val="20"/>
          <w:szCs w:val="20"/>
          <w:lang w:val="fr-FR"/>
        </w:rPr>
        <w:t xml:space="preserve"> </w:t>
      </w:r>
      <w:r w:rsidRPr="00AB18FF">
        <w:rPr>
          <w:rFonts w:asciiTheme="minorHAnsi" w:hAnsiTheme="minorHAnsi"/>
          <w:spacing w:val="-4"/>
          <w:sz w:val="20"/>
          <w:szCs w:val="20"/>
          <w:lang w:val="fr-FR"/>
        </w:rPr>
        <w:t xml:space="preserve">: Progiciel </w:t>
      </w:r>
      <w:proofErr w:type="spellStart"/>
      <w:r w:rsidRPr="00AB18FF">
        <w:rPr>
          <w:rFonts w:asciiTheme="minorHAnsi" w:hAnsiTheme="minorHAnsi"/>
          <w:spacing w:val="-4"/>
          <w:sz w:val="20"/>
          <w:szCs w:val="20"/>
          <w:lang w:val="fr-FR"/>
        </w:rPr>
        <w:t>Travelbox</w:t>
      </w:r>
      <w:proofErr w:type="spellEnd"/>
      <w:r w:rsidRPr="00AB18FF">
        <w:rPr>
          <w:rFonts w:asciiTheme="minorHAnsi" w:hAnsiTheme="minorHAnsi"/>
          <w:spacing w:val="-4"/>
          <w:sz w:val="20"/>
          <w:szCs w:val="20"/>
          <w:lang w:val="fr-FR"/>
        </w:rPr>
        <w:t xml:space="preserve">, Progiciel </w:t>
      </w:r>
      <w:proofErr w:type="spellStart"/>
      <w:r w:rsidRPr="00AB18FF">
        <w:rPr>
          <w:rFonts w:asciiTheme="minorHAnsi" w:hAnsiTheme="minorHAnsi"/>
          <w:spacing w:val="-4"/>
          <w:sz w:val="20"/>
          <w:szCs w:val="20"/>
          <w:lang w:val="fr-FR"/>
        </w:rPr>
        <w:t>Radixx</w:t>
      </w:r>
      <w:proofErr w:type="spellEnd"/>
      <w:r w:rsidRPr="00AB18FF">
        <w:rPr>
          <w:rFonts w:asciiTheme="minorHAnsi" w:hAnsiTheme="minorHAnsi"/>
          <w:spacing w:val="-4"/>
          <w:sz w:val="20"/>
          <w:szCs w:val="20"/>
          <w:lang w:val="fr-FR"/>
        </w:rPr>
        <w:t xml:space="preserve">, SAP SD et FI, MS </w:t>
      </w:r>
      <w:proofErr w:type="spellStart"/>
      <w:r w:rsidRPr="00AB18FF">
        <w:rPr>
          <w:rFonts w:asciiTheme="minorHAnsi" w:hAnsiTheme="minorHAnsi"/>
          <w:spacing w:val="-4"/>
          <w:sz w:val="20"/>
          <w:szCs w:val="20"/>
          <w:lang w:val="fr-FR"/>
        </w:rPr>
        <w:t>Sharepoint</w:t>
      </w:r>
      <w:proofErr w:type="spellEnd"/>
      <w:r w:rsidRPr="00AB18FF">
        <w:rPr>
          <w:rFonts w:asciiTheme="minorHAnsi" w:hAnsiTheme="minorHAnsi"/>
          <w:spacing w:val="-4"/>
          <w:sz w:val="20"/>
          <w:szCs w:val="20"/>
          <w:lang w:val="fr-FR"/>
        </w:rPr>
        <w:t>, MS Visio, modélisation UML</w:t>
      </w:r>
    </w:p>
    <w:p w14:paraId="18F1FCC0" w14:textId="77777777" w:rsidR="001F060D" w:rsidRPr="005F710F" w:rsidRDefault="001F060D" w:rsidP="00B51812">
      <w:pPr>
        <w:pStyle w:val="Paragraphedeliste"/>
        <w:ind w:left="426"/>
        <w:rPr>
          <w:rFonts w:asciiTheme="minorHAnsi" w:hAnsiTheme="minorHAnsi"/>
          <w:sz w:val="20"/>
          <w:szCs w:val="20"/>
          <w:lang w:val="fr-FR"/>
        </w:rPr>
      </w:pPr>
    </w:p>
    <w:p w14:paraId="4FDBAA49" w14:textId="1AB93AAB" w:rsidR="00B51812" w:rsidRPr="005F710F" w:rsidRDefault="00B51812" w:rsidP="001F060D">
      <w:pPr>
        <w:pStyle w:val="Paragraphedeliste"/>
        <w:numPr>
          <w:ilvl w:val="0"/>
          <w:numId w:val="3"/>
        </w:numPr>
        <w:jc w:val="both"/>
        <w:rPr>
          <w:rFonts w:asciiTheme="minorHAnsi" w:hAnsiTheme="minorHAnsi"/>
          <w:sz w:val="20"/>
          <w:szCs w:val="20"/>
          <w:lang w:val="fr-FR"/>
        </w:rPr>
      </w:pPr>
      <w:r w:rsidRPr="005F710F">
        <w:rPr>
          <w:rFonts w:asciiTheme="minorHAnsi" w:hAnsiTheme="minorHAnsi"/>
          <w:b/>
          <w:sz w:val="20"/>
          <w:szCs w:val="20"/>
          <w:lang w:val="fr-FR"/>
        </w:rPr>
        <w:t>Banque Nationale Groupe Financier</w:t>
      </w:r>
      <w:r w:rsidR="00797178" w:rsidRPr="00B51812">
        <w:rPr>
          <w:rFonts w:asciiTheme="minorHAnsi" w:hAnsiTheme="minorHAnsi"/>
          <w:sz w:val="20"/>
          <w:szCs w:val="20"/>
          <w:lang w:val="fr-FR"/>
        </w:rPr>
        <w:t xml:space="preserve">, </w:t>
      </w:r>
      <w:r w:rsidR="00AB44A2" w:rsidRPr="00AB44A2">
        <w:rPr>
          <w:rFonts w:asciiTheme="minorHAnsi" w:hAnsiTheme="minorHAnsi"/>
          <w:sz w:val="20"/>
          <w:szCs w:val="20"/>
          <w:lang w:val="fr-FR"/>
        </w:rPr>
        <w:t xml:space="preserve">Montréal, </w:t>
      </w:r>
      <w:r w:rsidR="00797178" w:rsidRPr="00AB44A2">
        <w:rPr>
          <w:rFonts w:asciiTheme="minorHAnsi" w:hAnsiTheme="minorHAnsi"/>
          <w:sz w:val="20"/>
          <w:szCs w:val="20"/>
          <w:lang w:val="fr-FR"/>
        </w:rPr>
        <w:t>C</w:t>
      </w:r>
      <w:r w:rsidR="00AB44A2" w:rsidRPr="00AB44A2">
        <w:rPr>
          <w:rFonts w:asciiTheme="minorHAnsi" w:hAnsiTheme="minorHAnsi"/>
          <w:sz w:val="20"/>
          <w:szCs w:val="20"/>
          <w:lang w:val="fr-FR"/>
        </w:rPr>
        <w:t>anada</w:t>
      </w:r>
      <w:r w:rsidR="00797178" w:rsidRPr="00B51812">
        <w:rPr>
          <w:rFonts w:asciiTheme="minorHAnsi" w:hAnsiTheme="minorHAnsi"/>
          <w:sz w:val="20"/>
          <w:szCs w:val="20"/>
          <w:lang w:val="fr-FR"/>
        </w:rPr>
        <w:t xml:space="preserve"> – </w:t>
      </w:r>
      <w:r w:rsidR="00895E7A" w:rsidRPr="00B51812">
        <w:rPr>
          <w:rFonts w:asciiTheme="minorHAnsi" w:hAnsiTheme="minorHAnsi"/>
          <w:sz w:val="20"/>
          <w:szCs w:val="20"/>
          <w:lang w:val="fr-FR"/>
        </w:rPr>
        <w:t xml:space="preserve">À titre de </w:t>
      </w:r>
      <w:r w:rsidR="001F060D" w:rsidRPr="005F710F">
        <w:rPr>
          <w:rFonts w:asciiTheme="minorHAnsi" w:hAnsiTheme="minorHAnsi" w:cs="Arial"/>
          <w:sz w:val="20"/>
          <w:szCs w:val="20"/>
          <w:lang w:val="fr-FR"/>
        </w:rPr>
        <w:t>Directeur exécutif,</w:t>
      </w:r>
      <w:r w:rsidRPr="005F710F">
        <w:rPr>
          <w:rFonts w:asciiTheme="minorHAnsi" w:hAnsiTheme="minorHAnsi"/>
          <w:sz w:val="20"/>
          <w:szCs w:val="20"/>
          <w:lang w:val="fr-FR"/>
        </w:rPr>
        <w:t xml:space="preserve"> membre d'une équipe d'experts en méthodes de livraison de solutions d'affaires TI, </w:t>
      </w:r>
      <w:r w:rsidR="001F060D" w:rsidRPr="005F710F">
        <w:rPr>
          <w:rFonts w:asciiTheme="minorHAnsi" w:hAnsiTheme="minorHAnsi"/>
          <w:sz w:val="20"/>
          <w:szCs w:val="20"/>
          <w:lang w:val="fr-FR"/>
        </w:rPr>
        <w:t>M. Parent fait</w:t>
      </w:r>
      <w:r w:rsidRPr="005F710F">
        <w:rPr>
          <w:rFonts w:asciiTheme="minorHAnsi" w:hAnsiTheme="minorHAnsi"/>
          <w:sz w:val="20"/>
          <w:szCs w:val="20"/>
          <w:lang w:val="fr-FR"/>
        </w:rPr>
        <w:t xml:space="preserve"> l'analyse des méthodes et pr</w:t>
      </w:r>
      <w:r w:rsidR="001F060D" w:rsidRPr="005F710F">
        <w:rPr>
          <w:rFonts w:asciiTheme="minorHAnsi" w:hAnsiTheme="minorHAnsi"/>
          <w:sz w:val="20"/>
          <w:szCs w:val="20"/>
          <w:lang w:val="fr-FR"/>
        </w:rPr>
        <w:t>ocessus existants et recommande</w:t>
      </w:r>
      <w:r w:rsidRPr="005F710F">
        <w:rPr>
          <w:rFonts w:asciiTheme="minorHAnsi" w:hAnsiTheme="minorHAnsi"/>
          <w:sz w:val="20"/>
          <w:szCs w:val="20"/>
          <w:lang w:val="fr-FR"/>
        </w:rPr>
        <w:t xml:space="preserve"> une méthode de livraison des solutions d'affaires TI optimale pour la BNGF dans les domaines des exigences et de la modél</w:t>
      </w:r>
      <w:r w:rsidR="001F060D" w:rsidRPr="005F710F">
        <w:rPr>
          <w:rFonts w:asciiTheme="minorHAnsi" w:hAnsiTheme="minorHAnsi"/>
          <w:sz w:val="20"/>
          <w:szCs w:val="20"/>
          <w:lang w:val="fr-FR"/>
        </w:rPr>
        <w:t>isation métier principalement. Il présente d</w:t>
      </w:r>
      <w:r w:rsidRPr="005F710F">
        <w:rPr>
          <w:rFonts w:asciiTheme="minorHAnsi" w:hAnsiTheme="minorHAnsi"/>
          <w:sz w:val="20"/>
          <w:szCs w:val="20"/>
          <w:lang w:val="fr-FR"/>
        </w:rPr>
        <w:t xml:space="preserve">es recommandations aux parties prenantes touchées par les changements proposés. </w:t>
      </w:r>
    </w:p>
    <w:p w14:paraId="0A730093" w14:textId="019B1F77" w:rsidR="00B51812" w:rsidRDefault="00B51812" w:rsidP="00B51812">
      <w:pPr>
        <w:pStyle w:val="ret1"/>
        <w:numPr>
          <w:ilvl w:val="0"/>
          <w:numId w:val="0"/>
        </w:numPr>
        <w:spacing w:before="20" w:after="20"/>
        <w:ind w:left="360"/>
        <w:jc w:val="both"/>
        <w:rPr>
          <w:rFonts w:asciiTheme="minorHAnsi" w:hAnsiTheme="minorHAnsi"/>
        </w:rPr>
      </w:pPr>
      <w:r w:rsidRPr="00B51812">
        <w:rPr>
          <w:rFonts w:asciiTheme="minorHAnsi" w:hAnsiTheme="minorHAnsi"/>
        </w:rPr>
        <w:t>Environnement</w:t>
      </w:r>
      <w:r w:rsidR="00AB18FF">
        <w:rPr>
          <w:rFonts w:asciiTheme="minorHAnsi" w:hAnsiTheme="minorHAnsi"/>
        </w:rPr>
        <w:t xml:space="preserve"> </w:t>
      </w:r>
      <w:r w:rsidRPr="00B51812">
        <w:rPr>
          <w:rFonts w:asciiTheme="minorHAnsi" w:hAnsiTheme="minorHAnsi"/>
        </w:rPr>
        <w:t xml:space="preserve">: Windows XP, Lotus Notes / Domino, MS </w:t>
      </w:r>
      <w:proofErr w:type="spellStart"/>
      <w:r w:rsidRPr="00B51812">
        <w:rPr>
          <w:rFonts w:asciiTheme="minorHAnsi" w:hAnsiTheme="minorHAnsi"/>
        </w:rPr>
        <w:t>Sharepoint</w:t>
      </w:r>
      <w:proofErr w:type="spellEnd"/>
      <w:r w:rsidRPr="00B51812">
        <w:rPr>
          <w:rFonts w:asciiTheme="minorHAnsi" w:hAnsiTheme="minorHAnsi"/>
        </w:rPr>
        <w:t xml:space="preserve">, modélisation UML, Méthode Rational </w:t>
      </w:r>
      <w:proofErr w:type="spellStart"/>
      <w:r w:rsidRPr="00B51812">
        <w:rPr>
          <w:rFonts w:asciiTheme="minorHAnsi" w:hAnsiTheme="minorHAnsi"/>
        </w:rPr>
        <w:t>Unified</w:t>
      </w:r>
      <w:proofErr w:type="spellEnd"/>
      <w:r w:rsidRPr="00B51812">
        <w:rPr>
          <w:rFonts w:asciiTheme="minorHAnsi" w:hAnsiTheme="minorHAnsi"/>
        </w:rPr>
        <w:t xml:space="preserve"> </w:t>
      </w:r>
      <w:proofErr w:type="spellStart"/>
      <w:r w:rsidRPr="00B51812">
        <w:rPr>
          <w:rFonts w:asciiTheme="minorHAnsi" w:hAnsiTheme="minorHAnsi"/>
        </w:rPr>
        <w:t>Process</w:t>
      </w:r>
      <w:proofErr w:type="spellEnd"/>
      <w:r w:rsidRPr="00B51812">
        <w:rPr>
          <w:rFonts w:asciiTheme="minorHAnsi" w:hAnsiTheme="minorHAnsi"/>
        </w:rPr>
        <w:t xml:space="preserve"> (RUP), outil Rational Method Composer (RMC)</w:t>
      </w:r>
    </w:p>
    <w:p w14:paraId="6A68F2A7" w14:textId="77777777" w:rsidR="001F060D" w:rsidRDefault="001F060D" w:rsidP="00B51812">
      <w:pPr>
        <w:pStyle w:val="ret1"/>
        <w:numPr>
          <w:ilvl w:val="0"/>
          <w:numId w:val="0"/>
        </w:numPr>
        <w:spacing w:before="20" w:after="20"/>
        <w:ind w:left="360"/>
        <w:jc w:val="both"/>
        <w:rPr>
          <w:rFonts w:asciiTheme="minorHAnsi" w:hAnsiTheme="minorHAnsi"/>
        </w:rPr>
      </w:pPr>
    </w:p>
    <w:p w14:paraId="61CA1212" w14:textId="30A80273" w:rsidR="00B51812" w:rsidRPr="001F060D" w:rsidRDefault="00B51812" w:rsidP="001F060D">
      <w:pPr>
        <w:pStyle w:val="ret1"/>
        <w:numPr>
          <w:ilvl w:val="0"/>
          <w:numId w:val="3"/>
        </w:numPr>
        <w:spacing w:before="20" w:after="20"/>
        <w:jc w:val="both"/>
        <w:rPr>
          <w:rFonts w:asciiTheme="minorHAnsi" w:hAnsiTheme="minorHAnsi" w:cs="Arial"/>
          <w:b/>
        </w:rPr>
      </w:pPr>
      <w:r w:rsidRPr="00B51812">
        <w:rPr>
          <w:rFonts w:asciiTheme="minorHAnsi" w:hAnsiTheme="minorHAnsi"/>
          <w:b/>
        </w:rPr>
        <w:lastRenderedPageBreak/>
        <w:t>Bombardier Aéronautique</w:t>
      </w:r>
      <w:r w:rsidR="001B4D1C" w:rsidRPr="00B51812">
        <w:rPr>
          <w:rFonts w:asciiTheme="minorHAnsi" w:hAnsiTheme="minorHAnsi"/>
          <w:b/>
          <w:lang w:val="fr-FR"/>
        </w:rPr>
        <w:t>,</w:t>
      </w:r>
      <w:r w:rsidR="00AB44A2">
        <w:rPr>
          <w:rFonts w:asciiTheme="minorHAnsi" w:hAnsiTheme="minorHAnsi"/>
          <w:lang w:val="fr-FR"/>
        </w:rPr>
        <w:t xml:space="preserve"> Montréal, </w:t>
      </w:r>
      <w:r w:rsidR="001B4D1C" w:rsidRPr="00B51812">
        <w:rPr>
          <w:rFonts w:asciiTheme="minorHAnsi" w:hAnsiTheme="minorHAnsi"/>
          <w:lang w:val="fr-FR"/>
        </w:rPr>
        <w:t>C</w:t>
      </w:r>
      <w:r w:rsidR="00AB44A2">
        <w:rPr>
          <w:rFonts w:asciiTheme="minorHAnsi" w:hAnsiTheme="minorHAnsi"/>
          <w:lang w:val="fr-FR"/>
        </w:rPr>
        <w:t>anada</w:t>
      </w:r>
      <w:r w:rsidR="001B4D1C" w:rsidRPr="00B51812">
        <w:rPr>
          <w:rFonts w:asciiTheme="minorHAnsi" w:hAnsiTheme="minorHAnsi"/>
          <w:lang w:val="fr-FR"/>
        </w:rPr>
        <w:t xml:space="preserve"> – </w:t>
      </w:r>
      <w:r w:rsidR="00895E7A" w:rsidRPr="00B51812">
        <w:rPr>
          <w:rFonts w:asciiTheme="minorHAnsi" w:hAnsiTheme="minorHAnsi"/>
          <w:lang w:val="fr-FR"/>
        </w:rPr>
        <w:t xml:space="preserve">À titre de </w:t>
      </w:r>
      <w:r w:rsidR="00860F87" w:rsidRPr="00B51812">
        <w:rPr>
          <w:rFonts w:asciiTheme="minorHAnsi" w:hAnsiTheme="minorHAnsi" w:cs="Arial"/>
        </w:rPr>
        <w:t>Directeur service-conseil</w:t>
      </w:r>
      <w:r w:rsidR="001F060D">
        <w:rPr>
          <w:rFonts w:asciiTheme="minorHAnsi" w:hAnsiTheme="minorHAnsi" w:cs="Arial"/>
        </w:rPr>
        <w:t>, M. Parent f</w:t>
      </w:r>
      <w:r w:rsidR="001F060D">
        <w:rPr>
          <w:rFonts w:asciiTheme="minorHAnsi" w:hAnsiTheme="minorHAnsi"/>
        </w:rPr>
        <w:t>ait l’analyse d’affaires et définit</w:t>
      </w:r>
      <w:r w:rsidRPr="00B51812">
        <w:rPr>
          <w:rFonts w:asciiTheme="minorHAnsi" w:hAnsiTheme="minorHAnsi"/>
        </w:rPr>
        <w:t xml:space="preserve"> l'architecture fonctionnelle de l’application de Gestion des demandes d'accès et des profils utilisateurs pour les applications portail (clients et fournisseurs) de Bombardier Aéronautique. </w:t>
      </w:r>
      <w:r w:rsidR="001F060D">
        <w:rPr>
          <w:rFonts w:asciiTheme="minorHAnsi" w:hAnsiTheme="minorHAnsi"/>
        </w:rPr>
        <w:t>Il participe</w:t>
      </w:r>
      <w:r w:rsidRPr="00B51812">
        <w:rPr>
          <w:rFonts w:asciiTheme="minorHAnsi" w:hAnsiTheme="minorHAnsi"/>
        </w:rPr>
        <w:t xml:space="preserve"> également à la planification du travail d'analyse et à l’architecture du modèle de données.</w:t>
      </w:r>
      <w:r w:rsidR="001F060D">
        <w:rPr>
          <w:rFonts w:asciiTheme="minorHAnsi" w:hAnsiTheme="minorHAnsi"/>
        </w:rPr>
        <w:t xml:space="preserve"> Il apporte</w:t>
      </w:r>
      <w:r w:rsidRPr="001F060D">
        <w:rPr>
          <w:rFonts w:asciiTheme="minorHAnsi" w:hAnsiTheme="minorHAnsi"/>
        </w:rPr>
        <w:t xml:space="preserve"> conseils et supervision à l’analyste d’affaires junior affecté à un projet de conception d'un système de stockage et publication des dessins techniques. </w:t>
      </w:r>
      <w:r w:rsidR="001F060D">
        <w:rPr>
          <w:rFonts w:asciiTheme="minorHAnsi" w:hAnsiTheme="minorHAnsi"/>
        </w:rPr>
        <w:t>Il fait</w:t>
      </w:r>
      <w:r w:rsidRPr="001F060D">
        <w:rPr>
          <w:rFonts w:asciiTheme="minorHAnsi" w:hAnsiTheme="minorHAnsi"/>
        </w:rPr>
        <w:t xml:space="preserve"> l’analyse d’</w:t>
      </w:r>
      <w:r w:rsidR="001F060D">
        <w:rPr>
          <w:rFonts w:asciiTheme="minorHAnsi" w:hAnsiTheme="minorHAnsi"/>
        </w:rPr>
        <w:t>affaires et définit</w:t>
      </w:r>
      <w:r w:rsidRPr="001F060D">
        <w:rPr>
          <w:rFonts w:asciiTheme="minorHAnsi" w:hAnsiTheme="minorHAnsi"/>
        </w:rPr>
        <w:t xml:space="preserve"> l'architecture fonctionnelle des applications portail suivantes: Gestion des données clients, Gestion des demandes d’accès, Recherche de prix et disponibilité des pièces, Accès aux données de performance et fiabilité (Customer Information Portal), Gestion du manuel d’information sur les fournisseurs (Supplier Information </w:t>
      </w:r>
      <w:proofErr w:type="spellStart"/>
      <w:r w:rsidRPr="001F060D">
        <w:rPr>
          <w:rFonts w:asciiTheme="minorHAnsi" w:hAnsiTheme="minorHAnsi"/>
        </w:rPr>
        <w:t>Manual</w:t>
      </w:r>
      <w:proofErr w:type="spellEnd"/>
      <w:r w:rsidRPr="001F060D">
        <w:rPr>
          <w:rFonts w:asciiTheme="minorHAnsi" w:hAnsiTheme="minorHAnsi"/>
        </w:rPr>
        <w:t>), Gestion des réclamations de garanties (</w:t>
      </w:r>
      <w:proofErr w:type="spellStart"/>
      <w:r w:rsidRPr="001F060D">
        <w:rPr>
          <w:rFonts w:asciiTheme="minorHAnsi" w:hAnsiTheme="minorHAnsi"/>
        </w:rPr>
        <w:t>Warranty</w:t>
      </w:r>
      <w:proofErr w:type="spellEnd"/>
      <w:r w:rsidRPr="001F060D">
        <w:rPr>
          <w:rFonts w:asciiTheme="minorHAnsi" w:hAnsiTheme="minorHAnsi"/>
        </w:rPr>
        <w:t xml:space="preserve"> Claims), Gestion du retour de pièces (</w:t>
      </w:r>
      <w:proofErr w:type="spellStart"/>
      <w:r w:rsidRPr="001F060D">
        <w:rPr>
          <w:rFonts w:asciiTheme="minorHAnsi" w:hAnsiTheme="minorHAnsi"/>
        </w:rPr>
        <w:t>Material</w:t>
      </w:r>
      <w:proofErr w:type="spellEnd"/>
      <w:r w:rsidRPr="001F060D">
        <w:rPr>
          <w:rFonts w:asciiTheme="minorHAnsi" w:hAnsiTheme="minorHAnsi"/>
        </w:rPr>
        <w:t xml:space="preserve"> Return </w:t>
      </w:r>
      <w:proofErr w:type="spellStart"/>
      <w:r w:rsidRPr="001F060D">
        <w:rPr>
          <w:rFonts w:asciiTheme="minorHAnsi" w:hAnsiTheme="minorHAnsi"/>
        </w:rPr>
        <w:t>Authorization</w:t>
      </w:r>
      <w:proofErr w:type="spellEnd"/>
      <w:r w:rsidRPr="001F060D">
        <w:rPr>
          <w:rFonts w:asciiTheme="minorHAnsi" w:hAnsiTheme="minorHAnsi"/>
        </w:rPr>
        <w:t xml:space="preserve">) et Processus de gestion des identités et profils utilisateurs pour les applications portail de Bombardier Aéronautique. Dans le cadre de ces projets, </w:t>
      </w:r>
      <w:r w:rsidR="001F060D">
        <w:rPr>
          <w:rFonts w:asciiTheme="minorHAnsi" w:hAnsiTheme="minorHAnsi"/>
        </w:rPr>
        <w:t>il participe</w:t>
      </w:r>
      <w:r w:rsidRPr="001F060D">
        <w:rPr>
          <w:rFonts w:asciiTheme="minorHAnsi" w:hAnsiTheme="minorHAnsi"/>
        </w:rPr>
        <w:t xml:space="preserve"> à l’architecture du modèle d</w:t>
      </w:r>
      <w:r w:rsidR="001F060D">
        <w:rPr>
          <w:rFonts w:asciiTheme="minorHAnsi" w:hAnsiTheme="minorHAnsi"/>
        </w:rPr>
        <w:t>e données corporatif, participe</w:t>
      </w:r>
      <w:r w:rsidRPr="001F060D">
        <w:rPr>
          <w:rFonts w:asciiTheme="minorHAnsi" w:hAnsiTheme="minorHAnsi"/>
        </w:rPr>
        <w:t xml:space="preserve"> à l'estimation de l'effort de développement, à la planification de projet et au soutien à l’</w:t>
      </w:r>
      <w:r w:rsidR="001F060D">
        <w:rPr>
          <w:rFonts w:asciiTheme="minorHAnsi" w:hAnsiTheme="minorHAnsi"/>
        </w:rPr>
        <w:t>équipe de développement, révise</w:t>
      </w:r>
      <w:r w:rsidRPr="001F060D">
        <w:rPr>
          <w:rFonts w:asciiTheme="minorHAnsi" w:hAnsiTheme="minorHAnsi"/>
        </w:rPr>
        <w:t xml:space="preserve"> les scénario</w:t>
      </w:r>
      <w:r w:rsidR="001F060D">
        <w:rPr>
          <w:rFonts w:asciiTheme="minorHAnsi" w:hAnsiTheme="minorHAnsi"/>
        </w:rPr>
        <w:t>s de tests fonctionnels, évalue et assigne</w:t>
      </w:r>
      <w:r w:rsidRPr="001F060D">
        <w:rPr>
          <w:rFonts w:asciiTheme="minorHAnsi" w:hAnsiTheme="minorHAnsi"/>
        </w:rPr>
        <w:t xml:space="preserve"> les dé</w:t>
      </w:r>
      <w:r w:rsidR="001F060D">
        <w:rPr>
          <w:rFonts w:asciiTheme="minorHAnsi" w:hAnsiTheme="minorHAnsi"/>
        </w:rPr>
        <w:t>fauts pour correction et fournit</w:t>
      </w:r>
      <w:r w:rsidRPr="001F060D">
        <w:rPr>
          <w:rFonts w:asciiTheme="minorHAnsi" w:hAnsiTheme="minorHAnsi"/>
        </w:rPr>
        <w:t xml:space="preserve"> le soutien fonctionnel aux équipes de développement et de tests. </w:t>
      </w:r>
      <w:r w:rsidR="001F060D">
        <w:rPr>
          <w:rFonts w:asciiTheme="minorHAnsi" w:hAnsiTheme="minorHAnsi"/>
        </w:rPr>
        <w:t>Il crée</w:t>
      </w:r>
      <w:r w:rsidRPr="001F060D">
        <w:rPr>
          <w:rFonts w:asciiTheme="minorHAnsi" w:hAnsiTheme="minorHAnsi"/>
        </w:rPr>
        <w:t xml:space="preserve"> un prototype d’application avec l’outil </w:t>
      </w:r>
      <w:proofErr w:type="spellStart"/>
      <w:r w:rsidRPr="001F060D">
        <w:rPr>
          <w:rFonts w:asciiTheme="minorHAnsi" w:hAnsiTheme="minorHAnsi"/>
        </w:rPr>
        <w:t>Axure</w:t>
      </w:r>
      <w:proofErr w:type="spellEnd"/>
      <w:r w:rsidRPr="001F060D">
        <w:rPr>
          <w:rFonts w:asciiTheme="minorHAnsi" w:hAnsiTheme="minorHAnsi"/>
        </w:rPr>
        <w:t xml:space="preserve"> RP Pro 5. </w:t>
      </w:r>
    </w:p>
    <w:p w14:paraId="17BBE48D" w14:textId="3712BE5F" w:rsidR="00860F87" w:rsidRDefault="00B51812" w:rsidP="00B51812">
      <w:pPr>
        <w:pStyle w:val="ret1"/>
        <w:numPr>
          <w:ilvl w:val="0"/>
          <w:numId w:val="0"/>
        </w:numPr>
        <w:spacing w:before="20" w:after="20"/>
        <w:ind w:left="360"/>
        <w:jc w:val="both"/>
        <w:rPr>
          <w:rFonts w:asciiTheme="minorHAnsi" w:hAnsiTheme="minorHAnsi"/>
        </w:rPr>
      </w:pPr>
      <w:r w:rsidRPr="00B51812">
        <w:rPr>
          <w:rFonts w:asciiTheme="minorHAnsi" w:hAnsiTheme="minorHAnsi"/>
        </w:rPr>
        <w:t>Environnement</w:t>
      </w:r>
      <w:r w:rsidR="00AB18FF">
        <w:rPr>
          <w:rFonts w:asciiTheme="minorHAnsi" w:hAnsiTheme="minorHAnsi"/>
        </w:rPr>
        <w:t xml:space="preserve"> </w:t>
      </w:r>
      <w:r w:rsidRPr="00B51812">
        <w:rPr>
          <w:rFonts w:asciiTheme="minorHAnsi" w:hAnsiTheme="minorHAnsi"/>
        </w:rPr>
        <w:t xml:space="preserve">: Windows XP, WebSphere Portal, WebSphere </w:t>
      </w:r>
      <w:proofErr w:type="spellStart"/>
      <w:r w:rsidRPr="00B51812">
        <w:rPr>
          <w:rFonts w:asciiTheme="minorHAnsi" w:hAnsiTheme="minorHAnsi"/>
        </w:rPr>
        <w:t>Process</w:t>
      </w:r>
      <w:proofErr w:type="spellEnd"/>
      <w:r w:rsidRPr="00B51812">
        <w:rPr>
          <w:rFonts w:asciiTheme="minorHAnsi" w:hAnsiTheme="minorHAnsi"/>
        </w:rPr>
        <w:t xml:space="preserve"> Server, ITIM, Lotus Notes / Domino, SAP Sales &amp; Distribution, SAP </w:t>
      </w:r>
      <w:proofErr w:type="spellStart"/>
      <w:r w:rsidRPr="00B51812">
        <w:rPr>
          <w:rFonts w:asciiTheme="minorHAnsi" w:hAnsiTheme="minorHAnsi"/>
        </w:rPr>
        <w:t>Warranty</w:t>
      </w:r>
      <w:proofErr w:type="spellEnd"/>
      <w:r w:rsidRPr="00B51812">
        <w:rPr>
          <w:rFonts w:asciiTheme="minorHAnsi" w:hAnsiTheme="minorHAnsi"/>
        </w:rPr>
        <w:t xml:space="preserve">, SAP Plant Maintenance, LDAP, modélisation UML, approche RUP, outil </w:t>
      </w:r>
      <w:proofErr w:type="spellStart"/>
      <w:r w:rsidRPr="00B51812">
        <w:rPr>
          <w:rFonts w:asciiTheme="minorHAnsi" w:hAnsiTheme="minorHAnsi"/>
        </w:rPr>
        <w:t>Requisite</w:t>
      </w:r>
      <w:proofErr w:type="spellEnd"/>
      <w:r w:rsidRPr="00B51812">
        <w:rPr>
          <w:rFonts w:asciiTheme="minorHAnsi" w:hAnsiTheme="minorHAnsi"/>
        </w:rPr>
        <w:t xml:space="preserve"> Pro, J2EE</w:t>
      </w:r>
    </w:p>
    <w:p w14:paraId="575B10CD" w14:textId="77777777" w:rsidR="001F060D" w:rsidRDefault="001F060D" w:rsidP="00B51812">
      <w:pPr>
        <w:pStyle w:val="ret1"/>
        <w:numPr>
          <w:ilvl w:val="0"/>
          <w:numId w:val="0"/>
        </w:numPr>
        <w:spacing w:before="20" w:after="20"/>
        <w:ind w:left="360"/>
        <w:jc w:val="both"/>
        <w:rPr>
          <w:rFonts w:asciiTheme="minorHAnsi" w:hAnsiTheme="minorHAnsi"/>
        </w:rPr>
      </w:pPr>
    </w:p>
    <w:p w14:paraId="1D91FEA6" w14:textId="26CAF06F" w:rsidR="00B51812" w:rsidRPr="00B51812" w:rsidRDefault="00B51812" w:rsidP="001F060D">
      <w:pPr>
        <w:pStyle w:val="Default"/>
        <w:numPr>
          <w:ilvl w:val="0"/>
          <w:numId w:val="3"/>
        </w:numPr>
        <w:jc w:val="both"/>
        <w:rPr>
          <w:rFonts w:asciiTheme="minorHAnsi" w:hAnsiTheme="minorHAnsi"/>
          <w:sz w:val="20"/>
          <w:szCs w:val="20"/>
        </w:rPr>
      </w:pPr>
      <w:r w:rsidRPr="00B51812">
        <w:rPr>
          <w:rFonts w:asciiTheme="minorHAnsi" w:hAnsiTheme="minorHAnsi"/>
          <w:b/>
          <w:sz w:val="20"/>
          <w:szCs w:val="20"/>
        </w:rPr>
        <w:t>Canadien National</w:t>
      </w:r>
      <w:r w:rsidRPr="00B51812">
        <w:rPr>
          <w:rFonts w:asciiTheme="minorHAnsi" w:hAnsiTheme="minorHAnsi"/>
          <w:sz w:val="20"/>
          <w:szCs w:val="20"/>
          <w:lang w:val="fr-FR"/>
        </w:rPr>
        <w:t xml:space="preserve">, </w:t>
      </w:r>
      <w:r w:rsidR="00AB44A2" w:rsidRPr="00AB44A2">
        <w:rPr>
          <w:rFonts w:asciiTheme="minorHAnsi" w:hAnsiTheme="minorHAnsi"/>
          <w:sz w:val="20"/>
          <w:szCs w:val="20"/>
          <w:lang w:val="fr-FR"/>
        </w:rPr>
        <w:t xml:space="preserve">Montréal, </w:t>
      </w:r>
      <w:r w:rsidRPr="00AB44A2">
        <w:rPr>
          <w:rFonts w:asciiTheme="minorHAnsi" w:hAnsiTheme="minorHAnsi"/>
          <w:sz w:val="20"/>
          <w:szCs w:val="20"/>
          <w:lang w:val="fr-FR"/>
        </w:rPr>
        <w:t>C</w:t>
      </w:r>
      <w:r w:rsidR="00AB44A2" w:rsidRPr="00AB44A2">
        <w:rPr>
          <w:rFonts w:asciiTheme="minorHAnsi" w:hAnsiTheme="minorHAnsi"/>
          <w:sz w:val="20"/>
          <w:szCs w:val="20"/>
          <w:lang w:val="fr-FR"/>
        </w:rPr>
        <w:t>anada</w:t>
      </w:r>
      <w:r w:rsidRPr="00B51812">
        <w:rPr>
          <w:rFonts w:asciiTheme="minorHAnsi" w:hAnsiTheme="minorHAnsi"/>
          <w:sz w:val="20"/>
          <w:szCs w:val="20"/>
          <w:lang w:val="fr-FR"/>
        </w:rPr>
        <w:t xml:space="preserve"> – </w:t>
      </w:r>
      <w:r w:rsidR="001F060D">
        <w:rPr>
          <w:rFonts w:asciiTheme="minorHAnsi" w:hAnsiTheme="minorHAnsi"/>
          <w:sz w:val="20"/>
          <w:szCs w:val="20"/>
        </w:rPr>
        <w:t>M. Parent fait l’analyse d’affaires et définit</w:t>
      </w:r>
      <w:r w:rsidRPr="00B51812">
        <w:rPr>
          <w:rFonts w:asciiTheme="minorHAnsi" w:hAnsiTheme="minorHAnsi"/>
          <w:sz w:val="20"/>
          <w:szCs w:val="20"/>
        </w:rPr>
        <w:t xml:space="preserve"> l'architecture fonctionnelle du système Intranet de comptabilité des wagons (domaine des chemins de fer). </w:t>
      </w:r>
      <w:r w:rsidR="001F060D">
        <w:rPr>
          <w:rFonts w:asciiTheme="minorHAnsi" w:hAnsiTheme="minorHAnsi"/>
          <w:sz w:val="20"/>
          <w:szCs w:val="20"/>
        </w:rPr>
        <w:t>Il participe</w:t>
      </w:r>
      <w:r w:rsidRPr="00B51812">
        <w:rPr>
          <w:rFonts w:asciiTheme="minorHAnsi" w:hAnsiTheme="minorHAnsi"/>
          <w:sz w:val="20"/>
          <w:szCs w:val="20"/>
        </w:rPr>
        <w:t xml:space="preserve"> à l’architecture fonctionnelle des versions du produit et à l'estimation de l'effort de développement. </w:t>
      </w:r>
      <w:r w:rsidR="001F060D">
        <w:rPr>
          <w:rFonts w:asciiTheme="minorHAnsi" w:hAnsiTheme="minorHAnsi"/>
          <w:sz w:val="20"/>
          <w:szCs w:val="20"/>
        </w:rPr>
        <w:t>Il effectue</w:t>
      </w:r>
      <w:r w:rsidRPr="00B51812">
        <w:rPr>
          <w:rFonts w:asciiTheme="minorHAnsi" w:hAnsiTheme="minorHAnsi"/>
          <w:sz w:val="20"/>
          <w:szCs w:val="20"/>
        </w:rPr>
        <w:t xml:space="preserve"> l'analyse fonctionnelle du système de </w:t>
      </w:r>
      <w:r w:rsidR="001F060D">
        <w:rPr>
          <w:rFonts w:asciiTheme="minorHAnsi" w:hAnsiTheme="minorHAnsi"/>
          <w:sz w:val="20"/>
          <w:szCs w:val="20"/>
        </w:rPr>
        <w:t>comptabilité des wagons et gère</w:t>
      </w:r>
      <w:r w:rsidRPr="00B51812">
        <w:rPr>
          <w:rFonts w:asciiTheme="minorHAnsi" w:hAnsiTheme="minorHAnsi"/>
          <w:sz w:val="20"/>
          <w:szCs w:val="20"/>
        </w:rPr>
        <w:t xml:space="preserve"> l'équipe de développement Java (intranet). </w:t>
      </w:r>
      <w:r w:rsidR="001F060D">
        <w:rPr>
          <w:rFonts w:asciiTheme="minorHAnsi" w:hAnsiTheme="minorHAnsi"/>
          <w:sz w:val="20"/>
          <w:szCs w:val="20"/>
        </w:rPr>
        <w:t>Il planifie et exécute</w:t>
      </w:r>
      <w:r w:rsidRPr="00B51812">
        <w:rPr>
          <w:rFonts w:asciiTheme="minorHAnsi" w:hAnsiTheme="minorHAnsi"/>
          <w:sz w:val="20"/>
          <w:szCs w:val="20"/>
        </w:rPr>
        <w:t xml:space="preserve"> l</w:t>
      </w:r>
      <w:r w:rsidR="001F060D">
        <w:rPr>
          <w:rFonts w:asciiTheme="minorHAnsi" w:hAnsiTheme="minorHAnsi"/>
          <w:sz w:val="20"/>
          <w:szCs w:val="20"/>
        </w:rPr>
        <w:t>es tests fonctionnels et assure</w:t>
      </w:r>
      <w:r w:rsidRPr="00B51812">
        <w:rPr>
          <w:rFonts w:asciiTheme="minorHAnsi" w:hAnsiTheme="minorHAnsi"/>
          <w:sz w:val="20"/>
          <w:szCs w:val="20"/>
        </w:rPr>
        <w:t xml:space="preserve"> le soutien aux tests d’acceptation. </w:t>
      </w:r>
    </w:p>
    <w:p w14:paraId="3DC8F278" w14:textId="651E0772" w:rsidR="001F060D" w:rsidRDefault="00B51812" w:rsidP="00B51812">
      <w:pPr>
        <w:pStyle w:val="ret1"/>
        <w:numPr>
          <w:ilvl w:val="0"/>
          <w:numId w:val="0"/>
        </w:numPr>
        <w:spacing w:before="20" w:after="20"/>
        <w:ind w:left="360"/>
        <w:jc w:val="both"/>
        <w:rPr>
          <w:rFonts w:asciiTheme="minorHAnsi" w:hAnsiTheme="minorHAnsi"/>
        </w:rPr>
      </w:pPr>
      <w:r w:rsidRPr="00B51812">
        <w:rPr>
          <w:rFonts w:asciiTheme="minorHAnsi" w:hAnsiTheme="minorHAnsi"/>
        </w:rPr>
        <w:t>Environnement</w:t>
      </w:r>
      <w:r w:rsidR="00AB18FF">
        <w:rPr>
          <w:rFonts w:asciiTheme="minorHAnsi" w:hAnsiTheme="minorHAnsi"/>
        </w:rPr>
        <w:t xml:space="preserve"> </w:t>
      </w:r>
      <w:r w:rsidRPr="00B51812">
        <w:rPr>
          <w:rFonts w:asciiTheme="minorHAnsi" w:hAnsiTheme="minorHAnsi"/>
        </w:rPr>
        <w:t xml:space="preserve">: Windows XP, UNIX (WebSphere), DB2 (SQL), Lotus Notes, WSAD, </w:t>
      </w:r>
      <w:proofErr w:type="spellStart"/>
      <w:r w:rsidRPr="00B51812">
        <w:rPr>
          <w:rFonts w:asciiTheme="minorHAnsi" w:hAnsiTheme="minorHAnsi"/>
        </w:rPr>
        <w:t>Clearcase</w:t>
      </w:r>
      <w:proofErr w:type="spellEnd"/>
      <w:r w:rsidRPr="00B51812">
        <w:rPr>
          <w:rFonts w:asciiTheme="minorHAnsi" w:hAnsiTheme="minorHAnsi"/>
        </w:rPr>
        <w:t>, Méthodologie RUP/UML (cas d'utilisation), Java et J2EE</w:t>
      </w:r>
    </w:p>
    <w:p w14:paraId="5CF5597A" w14:textId="790B33A3" w:rsidR="00B51812" w:rsidRDefault="00B51812" w:rsidP="00B51812">
      <w:pPr>
        <w:pStyle w:val="ret1"/>
        <w:numPr>
          <w:ilvl w:val="0"/>
          <w:numId w:val="0"/>
        </w:numPr>
        <w:spacing w:before="20" w:after="20"/>
        <w:ind w:left="360"/>
        <w:jc w:val="both"/>
        <w:rPr>
          <w:rFonts w:asciiTheme="minorHAnsi" w:hAnsiTheme="minorHAnsi"/>
        </w:rPr>
      </w:pPr>
      <w:r w:rsidRPr="00B51812">
        <w:rPr>
          <w:rFonts w:asciiTheme="minorHAnsi" w:hAnsiTheme="minorHAnsi"/>
        </w:rPr>
        <w:t xml:space="preserve"> </w:t>
      </w:r>
    </w:p>
    <w:p w14:paraId="45E06B5D" w14:textId="5CD47F81" w:rsidR="00B51812" w:rsidRPr="0004381A" w:rsidRDefault="00B51812" w:rsidP="0004381A">
      <w:pPr>
        <w:pStyle w:val="ret1"/>
        <w:numPr>
          <w:ilvl w:val="0"/>
          <w:numId w:val="3"/>
        </w:numPr>
        <w:spacing w:before="20" w:after="20"/>
        <w:jc w:val="both"/>
        <w:rPr>
          <w:rFonts w:asciiTheme="minorHAnsi" w:hAnsiTheme="minorHAnsi"/>
        </w:rPr>
      </w:pPr>
      <w:r w:rsidRPr="00B51812">
        <w:rPr>
          <w:rFonts w:asciiTheme="minorHAnsi" w:hAnsiTheme="minorHAnsi"/>
          <w:b/>
        </w:rPr>
        <w:t>Canadien National</w:t>
      </w:r>
      <w:r w:rsidRPr="00B51812">
        <w:rPr>
          <w:rFonts w:asciiTheme="minorHAnsi" w:hAnsiTheme="minorHAnsi"/>
          <w:lang w:val="fr-FR"/>
        </w:rPr>
        <w:t xml:space="preserve">, </w:t>
      </w:r>
      <w:r w:rsidR="00AB44A2" w:rsidRPr="00AB44A2">
        <w:rPr>
          <w:rFonts w:asciiTheme="minorHAnsi" w:hAnsiTheme="minorHAnsi"/>
          <w:lang w:val="fr-FR"/>
        </w:rPr>
        <w:t xml:space="preserve">Montréal, </w:t>
      </w:r>
      <w:r w:rsidRPr="00AB44A2">
        <w:rPr>
          <w:rFonts w:asciiTheme="minorHAnsi" w:hAnsiTheme="minorHAnsi"/>
          <w:lang w:val="fr-FR"/>
        </w:rPr>
        <w:t>C</w:t>
      </w:r>
      <w:r w:rsidR="00AB44A2" w:rsidRPr="00AB44A2">
        <w:rPr>
          <w:rFonts w:asciiTheme="minorHAnsi" w:hAnsiTheme="minorHAnsi"/>
          <w:lang w:val="fr-FR"/>
        </w:rPr>
        <w:t>anada</w:t>
      </w:r>
      <w:r w:rsidRPr="00B51812">
        <w:rPr>
          <w:rFonts w:asciiTheme="minorHAnsi" w:hAnsiTheme="minorHAnsi"/>
          <w:lang w:val="fr-FR"/>
        </w:rPr>
        <w:t xml:space="preserve"> – </w:t>
      </w:r>
      <w:r w:rsidR="001F060D">
        <w:rPr>
          <w:rFonts w:asciiTheme="minorHAnsi" w:hAnsiTheme="minorHAnsi"/>
          <w:lang w:val="fr-FR"/>
        </w:rPr>
        <w:t xml:space="preserve">M. Parent </w:t>
      </w:r>
      <w:r w:rsidR="001F060D">
        <w:rPr>
          <w:rFonts w:asciiTheme="minorHAnsi" w:hAnsiTheme="minorHAnsi"/>
        </w:rPr>
        <w:t>effectue</w:t>
      </w:r>
      <w:r w:rsidRPr="00B51812">
        <w:rPr>
          <w:rFonts w:asciiTheme="minorHAnsi" w:hAnsiTheme="minorHAnsi"/>
        </w:rPr>
        <w:t xml:space="preserve"> l'analyse fonctionnelle du système de cotation COMPASS, du système de gestion des contrats et tarifs COMPASS et de l’interface système à système FAST-COMPASS</w:t>
      </w:r>
      <w:r w:rsidR="001F060D">
        <w:rPr>
          <w:rFonts w:asciiTheme="minorHAnsi" w:hAnsiTheme="minorHAnsi"/>
        </w:rPr>
        <w:t xml:space="preserve"> (domaine des chemins de fer). Il participe</w:t>
      </w:r>
      <w:r w:rsidRPr="00B51812">
        <w:rPr>
          <w:rFonts w:asciiTheme="minorHAnsi" w:hAnsiTheme="minorHAnsi"/>
        </w:rPr>
        <w:t xml:space="preserve"> à la définition fonctionnelle des versions du produit et à l'es</w:t>
      </w:r>
      <w:r w:rsidR="0004381A">
        <w:rPr>
          <w:rFonts w:asciiTheme="minorHAnsi" w:hAnsiTheme="minorHAnsi"/>
        </w:rPr>
        <w:t xml:space="preserve">timation de l'effort d'analyse. </w:t>
      </w:r>
      <w:r w:rsidR="0004381A" w:rsidRPr="0004381A">
        <w:rPr>
          <w:rFonts w:asciiTheme="minorHAnsi" w:hAnsiTheme="minorHAnsi"/>
        </w:rPr>
        <w:t>Il fait d</w:t>
      </w:r>
      <w:r w:rsidRPr="0004381A">
        <w:rPr>
          <w:rFonts w:asciiTheme="minorHAnsi" w:hAnsiTheme="minorHAnsi"/>
        </w:rPr>
        <w:t>es rencontres d'analyse avec les clients</w:t>
      </w:r>
      <w:r w:rsidR="0004381A" w:rsidRPr="0004381A">
        <w:rPr>
          <w:rFonts w:asciiTheme="minorHAnsi" w:hAnsiTheme="minorHAnsi"/>
        </w:rPr>
        <w:t>, analyse les besoins et documente</w:t>
      </w:r>
      <w:r w:rsidRPr="0004381A">
        <w:rPr>
          <w:rFonts w:asciiTheme="minorHAnsi" w:hAnsiTheme="minorHAnsi"/>
        </w:rPr>
        <w:t xml:space="preserve"> les cas d'utilisation. </w:t>
      </w:r>
      <w:r w:rsidR="0004381A" w:rsidRPr="0004381A">
        <w:rPr>
          <w:rFonts w:asciiTheme="minorHAnsi" w:hAnsiTheme="minorHAnsi"/>
        </w:rPr>
        <w:t>Il assure</w:t>
      </w:r>
      <w:r w:rsidRPr="0004381A">
        <w:rPr>
          <w:rFonts w:asciiTheme="minorHAnsi" w:hAnsiTheme="minorHAnsi"/>
        </w:rPr>
        <w:t xml:space="preserve"> le soutien fonctionn</w:t>
      </w:r>
      <w:r w:rsidR="0004381A" w:rsidRPr="0004381A">
        <w:rPr>
          <w:rFonts w:asciiTheme="minorHAnsi" w:hAnsiTheme="minorHAnsi"/>
        </w:rPr>
        <w:t>el à l'équipe de développement, élabore</w:t>
      </w:r>
      <w:r w:rsidRPr="0004381A">
        <w:rPr>
          <w:rFonts w:asciiTheme="minorHAnsi" w:hAnsiTheme="minorHAnsi"/>
        </w:rPr>
        <w:t xml:space="preserve"> la </w:t>
      </w:r>
      <w:r w:rsidR="0004381A" w:rsidRPr="0004381A">
        <w:rPr>
          <w:rFonts w:asciiTheme="minorHAnsi" w:hAnsiTheme="minorHAnsi"/>
        </w:rPr>
        <w:t>stratégie de tests fonctionnels, supervise et contrôle</w:t>
      </w:r>
      <w:r w:rsidRPr="0004381A">
        <w:rPr>
          <w:rFonts w:asciiTheme="minorHAnsi" w:hAnsiTheme="minorHAnsi"/>
        </w:rPr>
        <w:t xml:space="preserve"> le travail de l'équipe d'analystes. </w:t>
      </w:r>
    </w:p>
    <w:p w14:paraId="0C0A4C0B" w14:textId="7894A9EA" w:rsidR="00AB18FF" w:rsidRPr="00AB18FF" w:rsidRDefault="00B51812" w:rsidP="004C4BE9">
      <w:pPr>
        <w:pStyle w:val="Default"/>
        <w:ind w:left="360"/>
        <w:jc w:val="both"/>
        <w:rPr>
          <w:rFonts w:asciiTheme="minorHAnsi" w:hAnsiTheme="minorHAnsi"/>
          <w:sz w:val="20"/>
          <w:szCs w:val="20"/>
        </w:rPr>
      </w:pPr>
      <w:r w:rsidRPr="00B51812">
        <w:rPr>
          <w:rFonts w:asciiTheme="minorHAnsi" w:hAnsiTheme="minorHAnsi"/>
          <w:sz w:val="20"/>
          <w:szCs w:val="20"/>
        </w:rPr>
        <w:t>Environnement</w:t>
      </w:r>
      <w:r w:rsidR="00AB18FF">
        <w:rPr>
          <w:rFonts w:asciiTheme="minorHAnsi" w:hAnsiTheme="minorHAnsi"/>
          <w:sz w:val="20"/>
          <w:szCs w:val="20"/>
        </w:rPr>
        <w:t xml:space="preserve"> </w:t>
      </w:r>
      <w:r w:rsidRPr="00B51812">
        <w:rPr>
          <w:rFonts w:asciiTheme="minorHAnsi" w:hAnsiTheme="minorHAnsi"/>
          <w:sz w:val="20"/>
          <w:szCs w:val="20"/>
        </w:rPr>
        <w:t xml:space="preserve">: Windows NT/2000/95, Lotus Notes, VA for Java, DB2/DB2 UDB, Méthodologie UML (cas d'utilisation), Java </w:t>
      </w:r>
    </w:p>
    <w:p w14:paraId="7902A9FA" w14:textId="480B32D7" w:rsidR="00291D62" w:rsidRPr="00291D62" w:rsidRDefault="00AF2ADA" w:rsidP="00291D62">
      <w:pPr>
        <w:pStyle w:val="Titre5"/>
        <w:jc w:val="both"/>
        <w:rPr>
          <w:rFonts w:ascii="Calibri" w:hAnsi="Calibri"/>
          <w:lang w:val="fr-CA"/>
        </w:rPr>
      </w:pPr>
      <w:r w:rsidRPr="00306BDE">
        <w:rPr>
          <w:rFonts w:ascii="Calibri" w:hAnsi="Calibri"/>
          <w:lang w:val="fr-CA"/>
        </w:rPr>
        <w:t>ÉTUDES ET FORMATION</w:t>
      </w:r>
    </w:p>
    <w:p w14:paraId="2EB5BDB8" w14:textId="58E5B31B" w:rsidR="00291D62" w:rsidRPr="005F710F" w:rsidRDefault="00291D62" w:rsidP="00AB18FF">
      <w:pPr>
        <w:pStyle w:val="BULLET1"/>
        <w:ind w:left="426" w:hanging="426"/>
        <w:jc w:val="both"/>
        <w:rPr>
          <w:rFonts w:asciiTheme="minorHAnsi" w:hAnsiTheme="minorHAnsi"/>
          <w:lang w:val="en-US"/>
        </w:rPr>
      </w:pPr>
      <w:r w:rsidRPr="005F710F">
        <w:rPr>
          <w:rFonts w:asciiTheme="minorHAnsi" w:hAnsiTheme="minorHAnsi"/>
          <w:lang w:val="en-US"/>
        </w:rPr>
        <w:t>Advanced Certificate of Completion in Business Analysis, McMaster University Centre for Continuing Education,</w:t>
      </w:r>
      <w:r w:rsidR="00AB18FF">
        <w:rPr>
          <w:rFonts w:asciiTheme="minorHAnsi" w:hAnsiTheme="minorHAnsi"/>
          <w:lang w:val="en-US"/>
        </w:rPr>
        <w:t xml:space="preserve"> </w:t>
      </w:r>
      <w:r w:rsidRPr="005F710F">
        <w:rPr>
          <w:rFonts w:asciiTheme="minorHAnsi" w:hAnsiTheme="minorHAnsi"/>
          <w:lang w:val="en-US"/>
        </w:rPr>
        <w:t>Montréal, 2009</w:t>
      </w:r>
    </w:p>
    <w:p w14:paraId="4CDECF31" w14:textId="7B874608" w:rsidR="00291D62" w:rsidRPr="005F710F" w:rsidRDefault="00291D62" w:rsidP="00291D62">
      <w:pPr>
        <w:pStyle w:val="BULLET1"/>
        <w:ind w:left="426" w:hanging="426"/>
        <w:jc w:val="both"/>
        <w:rPr>
          <w:rFonts w:asciiTheme="minorHAnsi" w:hAnsiTheme="minorHAnsi"/>
          <w:lang w:val="en-US"/>
        </w:rPr>
      </w:pPr>
      <w:r w:rsidRPr="005F710F">
        <w:rPr>
          <w:rFonts w:asciiTheme="minorHAnsi" w:hAnsiTheme="minorHAnsi"/>
          <w:lang w:val="en-US"/>
        </w:rPr>
        <w:t>Associate’s Certificate in Business Analysis, McMaster University Centre for Continuing Education, 2007</w:t>
      </w:r>
    </w:p>
    <w:p w14:paraId="1728F84B" w14:textId="52165AE3" w:rsidR="00291D62" w:rsidRPr="004C4BE9" w:rsidRDefault="00291D62" w:rsidP="004C4BE9">
      <w:pPr>
        <w:pStyle w:val="BULLET1"/>
        <w:tabs>
          <w:tab w:val="clear" w:pos="360"/>
        </w:tabs>
        <w:jc w:val="both"/>
        <w:rPr>
          <w:rFonts w:asciiTheme="minorHAnsi" w:hAnsiTheme="minorHAnsi"/>
        </w:rPr>
      </w:pPr>
      <w:r w:rsidRPr="00291D62">
        <w:rPr>
          <w:rFonts w:asciiTheme="minorHAnsi" w:hAnsiTheme="minorHAnsi"/>
        </w:rPr>
        <w:t>Baccalauréat en commerce, Systèmes informatiques de gestion, Université d’Ottawa, 1987</w:t>
      </w:r>
    </w:p>
    <w:p w14:paraId="4122F606" w14:textId="41DF0358" w:rsidR="00291D62" w:rsidRPr="00291D62" w:rsidRDefault="00291D62" w:rsidP="00291D62">
      <w:pPr>
        <w:pStyle w:val="Titre5"/>
        <w:jc w:val="both"/>
        <w:rPr>
          <w:rFonts w:ascii="Calibri" w:hAnsi="Calibri"/>
          <w:lang w:val="fr-CA"/>
        </w:rPr>
      </w:pPr>
      <w:r>
        <w:rPr>
          <w:rFonts w:ascii="Calibri" w:hAnsi="Calibri"/>
          <w:lang w:val="fr-CA"/>
        </w:rPr>
        <w:t>PERFECTIONNEMENTS</w:t>
      </w:r>
    </w:p>
    <w:p w14:paraId="12B889EE" w14:textId="77777777" w:rsidR="00291D62" w:rsidRPr="00291D62" w:rsidRDefault="00291D62" w:rsidP="004E7477">
      <w:pPr>
        <w:pStyle w:val="Default"/>
        <w:numPr>
          <w:ilvl w:val="0"/>
          <w:numId w:val="6"/>
        </w:numPr>
        <w:tabs>
          <w:tab w:val="left" w:pos="426"/>
        </w:tabs>
        <w:ind w:left="425" w:hanging="357"/>
        <w:rPr>
          <w:rFonts w:asciiTheme="minorHAnsi" w:hAnsiTheme="minorHAnsi"/>
          <w:sz w:val="20"/>
          <w:szCs w:val="20"/>
        </w:rPr>
      </w:pPr>
      <w:r w:rsidRPr="00291D62">
        <w:rPr>
          <w:rFonts w:asciiTheme="minorHAnsi" w:hAnsiTheme="minorHAnsi"/>
          <w:sz w:val="20"/>
          <w:szCs w:val="20"/>
        </w:rPr>
        <w:t xml:space="preserve">IBM </w:t>
      </w:r>
      <w:proofErr w:type="spellStart"/>
      <w:r w:rsidRPr="00291D62">
        <w:rPr>
          <w:rFonts w:asciiTheme="minorHAnsi" w:hAnsiTheme="minorHAnsi"/>
          <w:sz w:val="20"/>
          <w:szCs w:val="20"/>
        </w:rPr>
        <w:t>Technical</w:t>
      </w:r>
      <w:proofErr w:type="spellEnd"/>
      <w:r w:rsidRPr="00291D62">
        <w:rPr>
          <w:rFonts w:asciiTheme="minorHAnsi" w:hAnsiTheme="minorHAnsi"/>
          <w:sz w:val="20"/>
          <w:szCs w:val="20"/>
        </w:rPr>
        <w:t xml:space="preserve"> Leaders Forum – Cloud, </w:t>
      </w:r>
      <w:proofErr w:type="spellStart"/>
      <w:r w:rsidRPr="00291D62">
        <w:rPr>
          <w:rFonts w:asciiTheme="minorHAnsi" w:hAnsiTheme="minorHAnsi"/>
          <w:sz w:val="20"/>
          <w:szCs w:val="20"/>
        </w:rPr>
        <w:t>Analytics</w:t>
      </w:r>
      <w:proofErr w:type="spellEnd"/>
      <w:r w:rsidRPr="00291D62">
        <w:rPr>
          <w:rFonts w:asciiTheme="minorHAnsi" w:hAnsiTheme="minorHAnsi"/>
          <w:sz w:val="20"/>
          <w:szCs w:val="20"/>
        </w:rPr>
        <w:t xml:space="preserve">, Mobile and Social (CAMS) – Février 2014 </w:t>
      </w:r>
    </w:p>
    <w:p w14:paraId="2C8B5FAD" w14:textId="77777777" w:rsidR="00291D62" w:rsidRPr="00291D62" w:rsidRDefault="00291D62" w:rsidP="004E7477">
      <w:pPr>
        <w:pStyle w:val="Default"/>
        <w:numPr>
          <w:ilvl w:val="0"/>
          <w:numId w:val="6"/>
        </w:numPr>
        <w:tabs>
          <w:tab w:val="left" w:pos="426"/>
        </w:tabs>
        <w:ind w:left="425" w:hanging="357"/>
        <w:rPr>
          <w:rFonts w:asciiTheme="minorHAnsi" w:hAnsiTheme="minorHAnsi"/>
          <w:sz w:val="20"/>
          <w:szCs w:val="20"/>
        </w:rPr>
      </w:pPr>
      <w:proofErr w:type="spellStart"/>
      <w:r w:rsidRPr="00291D62">
        <w:rPr>
          <w:rFonts w:asciiTheme="minorHAnsi" w:hAnsiTheme="minorHAnsi"/>
          <w:sz w:val="20"/>
          <w:szCs w:val="20"/>
        </w:rPr>
        <w:t>Disciplined</w:t>
      </w:r>
      <w:proofErr w:type="spellEnd"/>
      <w:r w:rsidRPr="00291D62">
        <w:rPr>
          <w:rFonts w:asciiTheme="minorHAnsi" w:hAnsiTheme="minorHAnsi"/>
          <w:sz w:val="20"/>
          <w:szCs w:val="20"/>
        </w:rPr>
        <w:t xml:space="preserve"> Agile </w:t>
      </w:r>
      <w:proofErr w:type="spellStart"/>
      <w:r w:rsidRPr="00291D62">
        <w:rPr>
          <w:rFonts w:asciiTheme="minorHAnsi" w:hAnsiTheme="minorHAnsi"/>
          <w:sz w:val="20"/>
          <w:szCs w:val="20"/>
        </w:rPr>
        <w:t>Development</w:t>
      </w:r>
      <w:proofErr w:type="spellEnd"/>
      <w:r w:rsidRPr="00291D62">
        <w:rPr>
          <w:rFonts w:asciiTheme="minorHAnsi" w:hAnsiTheme="minorHAnsi"/>
          <w:sz w:val="20"/>
          <w:szCs w:val="20"/>
        </w:rPr>
        <w:t xml:space="preserve"> (DAD) – Mars 2010 </w:t>
      </w:r>
    </w:p>
    <w:p w14:paraId="6FEBE00A" w14:textId="77777777" w:rsidR="00291D62" w:rsidRPr="005F710F" w:rsidRDefault="00291D62" w:rsidP="004E7477">
      <w:pPr>
        <w:pStyle w:val="Default"/>
        <w:numPr>
          <w:ilvl w:val="0"/>
          <w:numId w:val="6"/>
        </w:numPr>
        <w:tabs>
          <w:tab w:val="left" w:pos="426"/>
        </w:tabs>
        <w:ind w:left="425" w:hanging="357"/>
        <w:rPr>
          <w:rFonts w:asciiTheme="minorHAnsi" w:hAnsiTheme="minorHAnsi"/>
          <w:sz w:val="20"/>
          <w:szCs w:val="20"/>
          <w:lang w:val="en-US"/>
        </w:rPr>
      </w:pPr>
      <w:r w:rsidRPr="005F710F">
        <w:rPr>
          <w:rFonts w:asciiTheme="minorHAnsi" w:hAnsiTheme="minorHAnsi"/>
          <w:sz w:val="20"/>
          <w:szCs w:val="20"/>
          <w:lang w:val="en-US"/>
        </w:rPr>
        <w:t xml:space="preserve">Certification 'Advanced Certificate of Completion in Business Analysis' - 2009 </w:t>
      </w:r>
    </w:p>
    <w:p w14:paraId="5A2A744B" w14:textId="77777777" w:rsidR="00291D62" w:rsidRPr="00291D62" w:rsidRDefault="00291D62" w:rsidP="004E7477">
      <w:pPr>
        <w:pStyle w:val="Default"/>
        <w:numPr>
          <w:ilvl w:val="0"/>
          <w:numId w:val="6"/>
        </w:numPr>
        <w:tabs>
          <w:tab w:val="left" w:pos="426"/>
        </w:tabs>
        <w:ind w:left="425" w:hanging="357"/>
        <w:rPr>
          <w:rFonts w:asciiTheme="minorHAnsi" w:hAnsiTheme="minorHAnsi"/>
          <w:sz w:val="20"/>
          <w:szCs w:val="20"/>
        </w:rPr>
      </w:pPr>
      <w:r w:rsidRPr="00291D62">
        <w:rPr>
          <w:rFonts w:asciiTheme="minorHAnsi" w:hAnsiTheme="minorHAnsi"/>
          <w:sz w:val="20"/>
          <w:szCs w:val="20"/>
        </w:rPr>
        <w:t xml:space="preserve">Formation </w:t>
      </w:r>
      <w:proofErr w:type="spellStart"/>
      <w:r w:rsidRPr="00291D62">
        <w:rPr>
          <w:rFonts w:asciiTheme="minorHAnsi" w:hAnsiTheme="minorHAnsi"/>
          <w:sz w:val="20"/>
          <w:szCs w:val="20"/>
        </w:rPr>
        <w:t>Nexient</w:t>
      </w:r>
      <w:proofErr w:type="spellEnd"/>
      <w:r w:rsidRPr="00291D62">
        <w:rPr>
          <w:rFonts w:asciiTheme="minorHAnsi" w:hAnsiTheme="minorHAnsi"/>
          <w:sz w:val="20"/>
          <w:szCs w:val="20"/>
        </w:rPr>
        <w:t xml:space="preserve"> et McMaster University Centre for </w:t>
      </w:r>
      <w:proofErr w:type="spellStart"/>
      <w:r w:rsidRPr="00291D62">
        <w:rPr>
          <w:rFonts w:asciiTheme="minorHAnsi" w:hAnsiTheme="minorHAnsi"/>
          <w:sz w:val="20"/>
          <w:szCs w:val="20"/>
        </w:rPr>
        <w:t>Continuing</w:t>
      </w:r>
      <w:proofErr w:type="spellEnd"/>
      <w:r w:rsidRPr="00291D62">
        <w:rPr>
          <w:rFonts w:asciiTheme="minorHAnsi" w:hAnsiTheme="minorHAnsi"/>
          <w:sz w:val="20"/>
          <w:szCs w:val="20"/>
        </w:rPr>
        <w:t xml:space="preserve"> </w:t>
      </w:r>
      <w:proofErr w:type="spellStart"/>
      <w:r w:rsidRPr="00291D62">
        <w:rPr>
          <w:rFonts w:asciiTheme="minorHAnsi" w:hAnsiTheme="minorHAnsi"/>
          <w:sz w:val="20"/>
          <w:szCs w:val="20"/>
        </w:rPr>
        <w:t>Education</w:t>
      </w:r>
      <w:proofErr w:type="spellEnd"/>
      <w:r w:rsidRPr="00291D62">
        <w:rPr>
          <w:rFonts w:asciiTheme="minorHAnsi" w:hAnsiTheme="minorHAnsi"/>
          <w:sz w:val="20"/>
          <w:szCs w:val="20"/>
        </w:rPr>
        <w:t xml:space="preserve"> </w:t>
      </w:r>
    </w:p>
    <w:p w14:paraId="525E97A3" w14:textId="77777777" w:rsidR="00291D62" w:rsidRPr="00291D62" w:rsidRDefault="00291D62" w:rsidP="004E7477">
      <w:pPr>
        <w:pStyle w:val="Default"/>
        <w:numPr>
          <w:ilvl w:val="0"/>
          <w:numId w:val="6"/>
        </w:numPr>
        <w:tabs>
          <w:tab w:val="left" w:pos="426"/>
        </w:tabs>
        <w:ind w:left="425" w:hanging="357"/>
        <w:rPr>
          <w:rFonts w:asciiTheme="minorHAnsi" w:hAnsiTheme="minorHAnsi"/>
          <w:sz w:val="20"/>
          <w:szCs w:val="20"/>
        </w:rPr>
      </w:pPr>
      <w:r w:rsidRPr="00291D62">
        <w:rPr>
          <w:rFonts w:asciiTheme="minorHAnsi" w:hAnsiTheme="minorHAnsi"/>
          <w:sz w:val="20"/>
          <w:szCs w:val="20"/>
        </w:rPr>
        <w:t xml:space="preserve">Les techniques d'essai pour tracer et valider les conditions – Novembre 2009 </w:t>
      </w:r>
    </w:p>
    <w:p w14:paraId="3FE165F9" w14:textId="77777777" w:rsidR="00291D62" w:rsidRPr="00291D62" w:rsidRDefault="00291D62" w:rsidP="004E7477">
      <w:pPr>
        <w:pStyle w:val="Default"/>
        <w:numPr>
          <w:ilvl w:val="0"/>
          <w:numId w:val="6"/>
        </w:numPr>
        <w:tabs>
          <w:tab w:val="left" w:pos="426"/>
        </w:tabs>
        <w:ind w:left="425" w:hanging="357"/>
        <w:rPr>
          <w:rFonts w:asciiTheme="minorHAnsi" w:hAnsiTheme="minorHAnsi"/>
          <w:sz w:val="20"/>
          <w:szCs w:val="20"/>
        </w:rPr>
      </w:pPr>
      <w:proofErr w:type="spellStart"/>
      <w:r w:rsidRPr="00291D62">
        <w:rPr>
          <w:rFonts w:asciiTheme="minorHAnsi" w:hAnsiTheme="minorHAnsi"/>
          <w:sz w:val="20"/>
          <w:szCs w:val="20"/>
        </w:rPr>
        <w:t>Logical</w:t>
      </w:r>
      <w:proofErr w:type="spellEnd"/>
      <w:r w:rsidRPr="00291D62">
        <w:rPr>
          <w:rFonts w:asciiTheme="minorHAnsi" w:hAnsiTheme="minorHAnsi"/>
          <w:sz w:val="20"/>
          <w:szCs w:val="20"/>
        </w:rPr>
        <w:t xml:space="preserve"> Data </w:t>
      </w:r>
      <w:proofErr w:type="spellStart"/>
      <w:r w:rsidRPr="00291D62">
        <w:rPr>
          <w:rFonts w:asciiTheme="minorHAnsi" w:hAnsiTheme="minorHAnsi"/>
          <w:sz w:val="20"/>
          <w:szCs w:val="20"/>
        </w:rPr>
        <w:t>Modeling</w:t>
      </w:r>
      <w:proofErr w:type="spellEnd"/>
      <w:r w:rsidRPr="00291D62">
        <w:rPr>
          <w:rFonts w:asciiTheme="minorHAnsi" w:hAnsiTheme="minorHAnsi"/>
          <w:sz w:val="20"/>
          <w:szCs w:val="20"/>
        </w:rPr>
        <w:t xml:space="preserve"> – Octobre 2008 </w:t>
      </w:r>
    </w:p>
    <w:p w14:paraId="77830F14" w14:textId="77777777" w:rsidR="00291D62" w:rsidRPr="00291D62" w:rsidRDefault="00291D62" w:rsidP="004E7477">
      <w:pPr>
        <w:pStyle w:val="Default"/>
        <w:numPr>
          <w:ilvl w:val="0"/>
          <w:numId w:val="6"/>
        </w:numPr>
        <w:tabs>
          <w:tab w:val="left" w:pos="426"/>
        </w:tabs>
        <w:ind w:left="425" w:hanging="357"/>
        <w:rPr>
          <w:rFonts w:asciiTheme="minorHAnsi" w:hAnsiTheme="minorHAnsi"/>
          <w:sz w:val="20"/>
          <w:szCs w:val="20"/>
        </w:rPr>
      </w:pPr>
      <w:r w:rsidRPr="00291D62">
        <w:rPr>
          <w:rFonts w:asciiTheme="minorHAnsi" w:hAnsiTheme="minorHAnsi"/>
          <w:sz w:val="20"/>
          <w:szCs w:val="20"/>
        </w:rPr>
        <w:t xml:space="preserve">Use Case </w:t>
      </w:r>
      <w:proofErr w:type="spellStart"/>
      <w:r w:rsidRPr="00291D62">
        <w:rPr>
          <w:rFonts w:asciiTheme="minorHAnsi" w:hAnsiTheme="minorHAnsi"/>
          <w:sz w:val="20"/>
          <w:szCs w:val="20"/>
        </w:rPr>
        <w:t>Modeling</w:t>
      </w:r>
      <w:proofErr w:type="spellEnd"/>
      <w:r w:rsidRPr="00291D62">
        <w:rPr>
          <w:rFonts w:asciiTheme="minorHAnsi" w:hAnsiTheme="minorHAnsi"/>
          <w:sz w:val="20"/>
          <w:szCs w:val="20"/>
        </w:rPr>
        <w:t xml:space="preserve"> – Septembre 2008 </w:t>
      </w:r>
    </w:p>
    <w:p w14:paraId="42619521" w14:textId="77777777" w:rsidR="00291D62" w:rsidRPr="00291D62" w:rsidRDefault="00291D62" w:rsidP="004E7477">
      <w:pPr>
        <w:pStyle w:val="Default"/>
        <w:numPr>
          <w:ilvl w:val="0"/>
          <w:numId w:val="6"/>
        </w:numPr>
        <w:tabs>
          <w:tab w:val="left" w:pos="426"/>
        </w:tabs>
        <w:ind w:left="425" w:hanging="357"/>
        <w:rPr>
          <w:rFonts w:asciiTheme="minorHAnsi" w:hAnsiTheme="minorHAnsi"/>
          <w:sz w:val="20"/>
          <w:szCs w:val="20"/>
        </w:rPr>
      </w:pPr>
      <w:proofErr w:type="spellStart"/>
      <w:r w:rsidRPr="00291D62">
        <w:rPr>
          <w:rFonts w:asciiTheme="minorHAnsi" w:hAnsiTheme="minorHAnsi"/>
          <w:sz w:val="20"/>
          <w:szCs w:val="20"/>
        </w:rPr>
        <w:t>Managing</w:t>
      </w:r>
      <w:proofErr w:type="spellEnd"/>
      <w:r w:rsidRPr="00291D62">
        <w:rPr>
          <w:rFonts w:asciiTheme="minorHAnsi" w:hAnsiTheme="minorHAnsi"/>
          <w:sz w:val="20"/>
          <w:szCs w:val="20"/>
        </w:rPr>
        <w:t xml:space="preserve"> IT </w:t>
      </w:r>
      <w:proofErr w:type="spellStart"/>
      <w:r w:rsidRPr="00291D62">
        <w:rPr>
          <w:rFonts w:asciiTheme="minorHAnsi" w:hAnsiTheme="minorHAnsi"/>
          <w:sz w:val="20"/>
          <w:szCs w:val="20"/>
        </w:rPr>
        <w:t>Projects</w:t>
      </w:r>
      <w:proofErr w:type="spellEnd"/>
      <w:r w:rsidRPr="00291D62">
        <w:rPr>
          <w:rFonts w:asciiTheme="minorHAnsi" w:hAnsiTheme="minorHAnsi"/>
          <w:sz w:val="20"/>
          <w:szCs w:val="20"/>
        </w:rPr>
        <w:t xml:space="preserve"> – Octobre 2007 </w:t>
      </w:r>
    </w:p>
    <w:p w14:paraId="23BAFAAF" w14:textId="77777777" w:rsidR="00291D62" w:rsidRPr="005F710F" w:rsidRDefault="00291D62" w:rsidP="004E7477">
      <w:pPr>
        <w:pStyle w:val="Default"/>
        <w:numPr>
          <w:ilvl w:val="0"/>
          <w:numId w:val="6"/>
        </w:numPr>
        <w:tabs>
          <w:tab w:val="left" w:pos="426"/>
        </w:tabs>
        <w:ind w:left="425" w:hanging="357"/>
        <w:rPr>
          <w:rFonts w:asciiTheme="minorHAnsi" w:hAnsiTheme="minorHAnsi"/>
          <w:sz w:val="20"/>
          <w:szCs w:val="20"/>
          <w:lang w:val="en-US"/>
        </w:rPr>
      </w:pPr>
      <w:r w:rsidRPr="005F710F">
        <w:rPr>
          <w:rFonts w:asciiTheme="minorHAnsi" w:hAnsiTheme="minorHAnsi"/>
          <w:sz w:val="20"/>
          <w:szCs w:val="20"/>
          <w:lang w:val="en-US"/>
        </w:rPr>
        <w:lastRenderedPageBreak/>
        <w:t xml:space="preserve">Introduction to Business Analysis – Mai 2007 </w:t>
      </w:r>
    </w:p>
    <w:p w14:paraId="67AC603A" w14:textId="77777777" w:rsidR="00291D62" w:rsidRPr="005F710F" w:rsidRDefault="00291D62" w:rsidP="004E7477">
      <w:pPr>
        <w:pStyle w:val="Default"/>
        <w:numPr>
          <w:ilvl w:val="0"/>
          <w:numId w:val="6"/>
        </w:numPr>
        <w:tabs>
          <w:tab w:val="left" w:pos="426"/>
        </w:tabs>
        <w:ind w:left="425" w:hanging="357"/>
        <w:rPr>
          <w:rFonts w:asciiTheme="minorHAnsi" w:hAnsiTheme="minorHAnsi"/>
          <w:sz w:val="20"/>
          <w:szCs w:val="20"/>
          <w:lang w:val="en-US"/>
        </w:rPr>
      </w:pPr>
      <w:r w:rsidRPr="005F710F">
        <w:rPr>
          <w:rFonts w:asciiTheme="minorHAnsi" w:hAnsiTheme="minorHAnsi"/>
          <w:sz w:val="20"/>
          <w:szCs w:val="20"/>
          <w:lang w:val="en-US"/>
        </w:rPr>
        <w:t xml:space="preserve">How to Gather and Document User Requirements – </w:t>
      </w:r>
      <w:proofErr w:type="spellStart"/>
      <w:r w:rsidRPr="005F710F">
        <w:rPr>
          <w:rFonts w:asciiTheme="minorHAnsi" w:hAnsiTheme="minorHAnsi"/>
          <w:sz w:val="20"/>
          <w:szCs w:val="20"/>
          <w:lang w:val="en-US"/>
        </w:rPr>
        <w:t>Novembre</w:t>
      </w:r>
      <w:proofErr w:type="spellEnd"/>
      <w:r w:rsidRPr="005F710F">
        <w:rPr>
          <w:rFonts w:asciiTheme="minorHAnsi" w:hAnsiTheme="minorHAnsi"/>
          <w:sz w:val="20"/>
          <w:szCs w:val="20"/>
          <w:lang w:val="en-US"/>
        </w:rPr>
        <w:t xml:space="preserve"> 2006 </w:t>
      </w:r>
    </w:p>
    <w:p w14:paraId="5CC3D6CD" w14:textId="77777777" w:rsidR="00291D62" w:rsidRPr="00291D62" w:rsidRDefault="00291D62" w:rsidP="004E7477">
      <w:pPr>
        <w:pStyle w:val="Default"/>
        <w:numPr>
          <w:ilvl w:val="0"/>
          <w:numId w:val="6"/>
        </w:numPr>
        <w:tabs>
          <w:tab w:val="left" w:pos="426"/>
        </w:tabs>
        <w:ind w:left="425" w:hanging="357"/>
        <w:rPr>
          <w:rFonts w:asciiTheme="minorHAnsi" w:hAnsiTheme="minorHAnsi"/>
          <w:sz w:val="20"/>
          <w:szCs w:val="20"/>
        </w:rPr>
      </w:pPr>
      <w:r w:rsidRPr="00291D62">
        <w:rPr>
          <w:rFonts w:asciiTheme="minorHAnsi" w:hAnsiTheme="minorHAnsi"/>
          <w:sz w:val="20"/>
          <w:szCs w:val="20"/>
        </w:rPr>
        <w:t xml:space="preserve">Workflow </w:t>
      </w:r>
      <w:proofErr w:type="spellStart"/>
      <w:r w:rsidRPr="00291D62">
        <w:rPr>
          <w:rFonts w:asciiTheme="minorHAnsi" w:hAnsiTheme="minorHAnsi"/>
          <w:sz w:val="20"/>
          <w:szCs w:val="20"/>
        </w:rPr>
        <w:t>Modeling</w:t>
      </w:r>
      <w:proofErr w:type="spellEnd"/>
      <w:r w:rsidRPr="00291D62">
        <w:rPr>
          <w:rFonts w:asciiTheme="minorHAnsi" w:hAnsiTheme="minorHAnsi"/>
          <w:sz w:val="20"/>
          <w:szCs w:val="20"/>
        </w:rPr>
        <w:t xml:space="preserve"> – Novembre 2006 </w:t>
      </w:r>
    </w:p>
    <w:p w14:paraId="05485CE0" w14:textId="77777777" w:rsidR="00291D62" w:rsidRPr="005F710F" w:rsidRDefault="00291D62" w:rsidP="004E7477">
      <w:pPr>
        <w:pStyle w:val="Default"/>
        <w:numPr>
          <w:ilvl w:val="0"/>
          <w:numId w:val="6"/>
        </w:numPr>
        <w:tabs>
          <w:tab w:val="left" w:pos="426"/>
        </w:tabs>
        <w:ind w:left="425" w:hanging="357"/>
        <w:rPr>
          <w:rFonts w:asciiTheme="minorHAnsi" w:hAnsiTheme="minorHAnsi"/>
          <w:sz w:val="20"/>
          <w:szCs w:val="20"/>
          <w:lang w:val="en-US"/>
        </w:rPr>
      </w:pPr>
      <w:r w:rsidRPr="005F710F">
        <w:rPr>
          <w:rFonts w:asciiTheme="minorHAnsi" w:hAnsiTheme="minorHAnsi"/>
          <w:sz w:val="20"/>
          <w:szCs w:val="20"/>
          <w:lang w:val="en-US"/>
        </w:rPr>
        <w:t xml:space="preserve">Essentials of Rational Software Architect (RSA) – Avril 2007 </w:t>
      </w:r>
    </w:p>
    <w:p w14:paraId="1FA05B2C" w14:textId="77777777" w:rsidR="00291D62" w:rsidRPr="005F710F" w:rsidRDefault="00291D62" w:rsidP="004E7477">
      <w:pPr>
        <w:pStyle w:val="Default"/>
        <w:numPr>
          <w:ilvl w:val="0"/>
          <w:numId w:val="6"/>
        </w:numPr>
        <w:tabs>
          <w:tab w:val="left" w:pos="426"/>
        </w:tabs>
        <w:ind w:left="425" w:hanging="357"/>
        <w:rPr>
          <w:rFonts w:asciiTheme="minorHAnsi" w:hAnsiTheme="minorHAnsi"/>
          <w:sz w:val="20"/>
          <w:szCs w:val="20"/>
          <w:lang w:val="en-US"/>
        </w:rPr>
      </w:pPr>
      <w:r w:rsidRPr="005F710F">
        <w:rPr>
          <w:rFonts w:asciiTheme="minorHAnsi" w:hAnsiTheme="minorHAnsi"/>
          <w:sz w:val="20"/>
          <w:szCs w:val="20"/>
          <w:lang w:val="en-US"/>
        </w:rPr>
        <w:t xml:space="preserve">Essential Methods of Effective Business Analysis – </w:t>
      </w:r>
      <w:proofErr w:type="spellStart"/>
      <w:r w:rsidRPr="005F710F">
        <w:rPr>
          <w:rFonts w:asciiTheme="minorHAnsi" w:hAnsiTheme="minorHAnsi"/>
          <w:sz w:val="20"/>
          <w:szCs w:val="20"/>
          <w:lang w:val="en-US"/>
        </w:rPr>
        <w:t>Janvier</w:t>
      </w:r>
      <w:proofErr w:type="spellEnd"/>
      <w:r w:rsidRPr="005F710F">
        <w:rPr>
          <w:rFonts w:asciiTheme="minorHAnsi" w:hAnsiTheme="minorHAnsi"/>
          <w:sz w:val="20"/>
          <w:szCs w:val="20"/>
          <w:lang w:val="en-US"/>
        </w:rPr>
        <w:t xml:space="preserve"> 2006 </w:t>
      </w:r>
    </w:p>
    <w:p w14:paraId="205BE5FF" w14:textId="77777777" w:rsidR="00291D62" w:rsidRPr="00291D62" w:rsidRDefault="00291D62" w:rsidP="004E7477">
      <w:pPr>
        <w:pStyle w:val="Default"/>
        <w:numPr>
          <w:ilvl w:val="0"/>
          <w:numId w:val="6"/>
        </w:numPr>
        <w:tabs>
          <w:tab w:val="left" w:pos="426"/>
        </w:tabs>
        <w:ind w:left="425" w:hanging="357"/>
        <w:rPr>
          <w:rFonts w:asciiTheme="minorHAnsi" w:hAnsiTheme="minorHAnsi"/>
          <w:sz w:val="20"/>
          <w:szCs w:val="20"/>
        </w:rPr>
      </w:pPr>
      <w:proofErr w:type="spellStart"/>
      <w:r w:rsidRPr="00291D62">
        <w:rPr>
          <w:rFonts w:asciiTheme="minorHAnsi" w:hAnsiTheme="minorHAnsi"/>
          <w:sz w:val="20"/>
          <w:szCs w:val="20"/>
        </w:rPr>
        <w:t>Co-active</w:t>
      </w:r>
      <w:proofErr w:type="spellEnd"/>
      <w:r w:rsidRPr="00291D62">
        <w:rPr>
          <w:rFonts w:asciiTheme="minorHAnsi" w:hAnsiTheme="minorHAnsi"/>
          <w:sz w:val="20"/>
          <w:szCs w:val="20"/>
        </w:rPr>
        <w:t xml:space="preserve"> Coaching – Septembre 2005 </w:t>
      </w:r>
    </w:p>
    <w:p w14:paraId="2112BB6C" w14:textId="77777777" w:rsidR="00291D62" w:rsidRPr="005F710F" w:rsidRDefault="00291D62" w:rsidP="004E7477">
      <w:pPr>
        <w:pStyle w:val="Default"/>
        <w:numPr>
          <w:ilvl w:val="0"/>
          <w:numId w:val="6"/>
        </w:numPr>
        <w:tabs>
          <w:tab w:val="left" w:pos="426"/>
        </w:tabs>
        <w:ind w:left="425" w:hanging="357"/>
        <w:rPr>
          <w:rFonts w:asciiTheme="minorHAnsi" w:hAnsiTheme="minorHAnsi"/>
          <w:sz w:val="20"/>
          <w:szCs w:val="20"/>
          <w:lang w:val="en-US"/>
        </w:rPr>
      </w:pPr>
      <w:r w:rsidRPr="005F710F">
        <w:rPr>
          <w:rFonts w:asciiTheme="minorHAnsi" w:hAnsiTheme="minorHAnsi"/>
          <w:sz w:val="20"/>
          <w:szCs w:val="20"/>
          <w:lang w:val="en-US"/>
        </w:rPr>
        <w:t xml:space="preserve">GS Method for Architects - LGS/IBM </w:t>
      </w:r>
    </w:p>
    <w:p w14:paraId="172064DA" w14:textId="5B23FFF0" w:rsidR="00AB18FF" w:rsidRPr="004C4BE9" w:rsidRDefault="00291D62" w:rsidP="004C4BE9">
      <w:pPr>
        <w:pStyle w:val="Default"/>
        <w:numPr>
          <w:ilvl w:val="0"/>
          <w:numId w:val="6"/>
        </w:numPr>
        <w:tabs>
          <w:tab w:val="left" w:pos="426"/>
        </w:tabs>
        <w:ind w:left="425" w:hanging="357"/>
        <w:rPr>
          <w:rFonts w:asciiTheme="minorHAnsi" w:hAnsiTheme="minorHAnsi"/>
          <w:sz w:val="20"/>
          <w:szCs w:val="20"/>
        </w:rPr>
      </w:pPr>
      <w:r w:rsidRPr="00291D62">
        <w:rPr>
          <w:rFonts w:asciiTheme="minorHAnsi" w:hAnsiTheme="minorHAnsi"/>
          <w:sz w:val="20"/>
          <w:szCs w:val="20"/>
        </w:rPr>
        <w:t xml:space="preserve">Gestion de projet - Institut de formation professionnelle de Bell </w:t>
      </w:r>
    </w:p>
    <w:p w14:paraId="7AEB4833" w14:textId="078266F1" w:rsidR="00291D62" w:rsidRPr="00291D62" w:rsidRDefault="00F16393" w:rsidP="00291D62">
      <w:pPr>
        <w:pStyle w:val="Titre5"/>
        <w:jc w:val="both"/>
        <w:rPr>
          <w:rFonts w:ascii="Calibri" w:hAnsi="Calibri"/>
          <w:lang w:val="fr-CA"/>
        </w:rPr>
      </w:pPr>
      <w:r>
        <w:rPr>
          <w:rFonts w:ascii="Calibri" w:hAnsi="Calibri"/>
          <w:lang w:val="fr-CA"/>
        </w:rPr>
        <w:t>PRINCIPALES COMPÉTENCES</w:t>
      </w:r>
    </w:p>
    <w:p w14:paraId="53DF0547" w14:textId="75CCEFE6" w:rsidR="00A213D2" w:rsidRPr="00291D62" w:rsidRDefault="00291D62" w:rsidP="00291D62">
      <w:pPr>
        <w:pStyle w:val="BULLET1"/>
        <w:rPr>
          <w:rFonts w:asciiTheme="minorHAnsi" w:hAnsiTheme="minorHAnsi"/>
        </w:rPr>
      </w:pPr>
      <w:r w:rsidRPr="00291D62">
        <w:rPr>
          <w:rFonts w:asciiTheme="minorHAnsi" w:hAnsiTheme="minorHAnsi"/>
        </w:rPr>
        <w:t>Analyse d’affaires (certifié)</w:t>
      </w:r>
    </w:p>
    <w:p w14:paraId="2DDA5C7F" w14:textId="76A56FEF" w:rsidR="00A213D2" w:rsidRPr="00291D62" w:rsidRDefault="00291D62" w:rsidP="00A213D2">
      <w:pPr>
        <w:pStyle w:val="BULLET1"/>
        <w:rPr>
          <w:rFonts w:asciiTheme="minorHAnsi" w:hAnsiTheme="minorHAnsi"/>
        </w:rPr>
      </w:pPr>
      <w:r w:rsidRPr="00291D62">
        <w:rPr>
          <w:rFonts w:asciiTheme="minorHAnsi" w:hAnsiTheme="minorHAnsi"/>
        </w:rPr>
        <w:t xml:space="preserve">Modélisation </w:t>
      </w:r>
      <w:r w:rsidR="00EE2B2B">
        <w:rPr>
          <w:rFonts w:asciiTheme="minorHAnsi" w:hAnsiTheme="minorHAnsi"/>
        </w:rPr>
        <w:t xml:space="preserve">et optimisation </w:t>
      </w:r>
      <w:r w:rsidRPr="00291D62">
        <w:rPr>
          <w:rFonts w:asciiTheme="minorHAnsi" w:hAnsiTheme="minorHAnsi"/>
        </w:rPr>
        <w:t>de processus d’affaires</w:t>
      </w:r>
    </w:p>
    <w:p w14:paraId="3C95DAE8" w14:textId="0E91533B" w:rsidR="00291D62" w:rsidRPr="00291D62" w:rsidRDefault="00291D62" w:rsidP="00A213D2">
      <w:pPr>
        <w:pStyle w:val="BULLET1"/>
        <w:rPr>
          <w:rFonts w:asciiTheme="minorHAnsi" w:hAnsiTheme="minorHAnsi"/>
        </w:rPr>
      </w:pPr>
      <w:r w:rsidRPr="00291D62">
        <w:rPr>
          <w:rFonts w:asciiTheme="minorHAnsi" w:hAnsiTheme="minorHAnsi"/>
        </w:rPr>
        <w:t>Architecture et analyse</w:t>
      </w:r>
      <w:r w:rsidR="004C4BE9">
        <w:rPr>
          <w:rFonts w:asciiTheme="minorHAnsi" w:hAnsiTheme="minorHAnsi"/>
        </w:rPr>
        <w:t>s</w:t>
      </w:r>
      <w:r w:rsidRPr="00291D62">
        <w:rPr>
          <w:rFonts w:asciiTheme="minorHAnsi" w:hAnsiTheme="minorHAnsi"/>
        </w:rPr>
        <w:t xml:space="preserve"> fonctionnelles </w:t>
      </w:r>
    </w:p>
    <w:p w14:paraId="60217DA7" w14:textId="77777777" w:rsidR="00291D62" w:rsidRPr="00291D62" w:rsidRDefault="00291D62" w:rsidP="00A213D2">
      <w:pPr>
        <w:pStyle w:val="BULLET1"/>
        <w:rPr>
          <w:rFonts w:asciiTheme="minorHAnsi" w:hAnsiTheme="minorHAnsi"/>
        </w:rPr>
      </w:pPr>
      <w:r w:rsidRPr="00291D62">
        <w:rPr>
          <w:rFonts w:asciiTheme="minorHAnsi" w:hAnsiTheme="minorHAnsi"/>
        </w:rPr>
        <w:t xml:space="preserve">Développement et intégration d’applications d’affaires </w:t>
      </w:r>
    </w:p>
    <w:p w14:paraId="7052B359" w14:textId="77777777" w:rsidR="00291D62" w:rsidRPr="00291D62" w:rsidRDefault="00291D62" w:rsidP="00A213D2">
      <w:pPr>
        <w:pStyle w:val="BULLET1"/>
        <w:rPr>
          <w:rFonts w:asciiTheme="minorHAnsi" w:hAnsiTheme="minorHAnsi"/>
        </w:rPr>
      </w:pPr>
      <w:r w:rsidRPr="00291D62">
        <w:rPr>
          <w:rFonts w:asciiTheme="minorHAnsi" w:hAnsiTheme="minorHAnsi"/>
        </w:rPr>
        <w:t xml:space="preserve">Gestion de projet </w:t>
      </w:r>
    </w:p>
    <w:p w14:paraId="5D046101" w14:textId="63E8B1FC" w:rsidR="00AB18FF" w:rsidRPr="004C4BE9" w:rsidRDefault="00291D62" w:rsidP="004C4BE9">
      <w:pPr>
        <w:pStyle w:val="BULLET1"/>
        <w:rPr>
          <w:rFonts w:asciiTheme="minorHAnsi" w:hAnsiTheme="minorHAnsi"/>
        </w:rPr>
      </w:pPr>
      <w:r w:rsidRPr="00291D62">
        <w:rPr>
          <w:rFonts w:asciiTheme="minorHAnsi" w:hAnsiTheme="minorHAnsi"/>
        </w:rPr>
        <w:t>Gestion d’équipe de développement</w:t>
      </w:r>
    </w:p>
    <w:p w14:paraId="1CF6585E" w14:textId="77777777" w:rsidR="002A113A" w:rsidRPr="00306BDE" w:rsidRDefault="002A113A" w:rsidP="002A113A">
      <w:pPr>
        <w:pStyle w:val="Titre5"/>
        <w:jc w:val="both"/>
        <w:rPr>
          <w:rFonts w:ascii="Calibri" w:hAnsi="Calibri"/>
          <w:lang w:val="fr-CA"/>
        </w:rPr>
      </w:pPr>
      <w:r>
        <w:rPr>
          <w:rFonts w:ascii="Calibri" w:hAnsi="Calibri"/>
          <w:lang w:val="fr-CA"/>
        </w:rPr>
        <w:t>LANGUES</w:t>
      </w:r>
    </w:p>
    <w:p w14:paraId="1EEFADBD" w14:textId="11988517" w:rsidR="002A113A" w:rsidRPr="004C4BE9" w:rsidRDefault="00BF5439" w:rsidP="001E6004">
      <w:pPr>
        <w:pStyle w:val="BULLET1"/>
        <w:rPr>
          <w:rFonts w:asciiTheme="minorHAnsi" w:hAnsiTheme="minorHAnsi"/>
        </w:rPr>
      </w:pPr>
      <w:r>
        <w:rPr>
          <w:rFonts w:ascii="Calibri" w:hAnsi="Calibri"/>
          <w:color w:val="000000" w:themeColor="text1"/>
        </w:rPr>
        <w:t>Bilingue : f</w:t>
      </w:r>
      <w:r w:rsidR="002A113A" w:rsidRPr="002A113A">
        <w:rPr>
          <w:rFonts w:ascii="Calibri" w:hAnsi="Calibri"/>
          <w:color w:val="000000" w:themeColor="text1"/>
        </w:rPr>
        <w:t>rançais, anglais</w:t>
      </w:r>
    </w:p>
    <w:p w14:paraId="361CA36B" w14:textId="77777777" w:rsidR="001E6004" w:rsidRPr="001E6004" w:rsidRDefault="001E6004" w:rsidP="001E6004">
      <w:pPr>
        <w:pStyle w:val="Titre5"/>
        <w:rPr>
          <w:rFonts w:asciiTheme="minorHAnsi" w:hAnsiTheme="minorHAnsi"/>
          <w:lang w:val="fr-FR"/>
        </w:rPr>
      </w:pPr>
      <w:r w:rsidRPr="001E6004">
        <w:rPr>
          <w:rFonts w:asciiTheme="minorHAnsi" w:hAnsiTheme="minorHAnsi"/>
          <w:lang w:val="fr-FR"/>
        </w:rPr>
        <w:t>TITRES, ASSOCIATIONS ET ACCRÉDITATIONS</w:t>
      </w:r>
      <w:r>
        <w:rPr>
          <w:rFonts w:asciiTheme="minorHAnsi" w:hAnsiTheme="minorHAnsi"/>
          <w:lang w:val="fr-FR"/>
        </w:rPr>
        <w:t xml:space="preserve"> </w:t>
      </w:r>
    </w:p>
    <w:p w14:paraId="06CF0E43" w14:textId="436D36F8" w:rsidR="001E6004" w:rsidRPr="0004381A" w:rsidRDefault="00291D62" w:rsidP="0004381A">
      <w:pPr>
        <w:pStyle w:val="BULLET1"/>
        <w:keepLines w:val="0"/>
        <w:numPr>
          <w:ilvl w:val="0"/>
          <w:numId w:val="5"/>
        </w:numPr>
        <w:spacing w:before="40"/>
        <w:ind w:left="426" w:hanging="426"/>
        <w:rPr>
          <w:rFonts w:ascii="Calibri" w:hAnsi="Calibri"/>
          <w:spacing w:val="-4"/>
        </w:rPr>
      </w:pPr>
      <w:r w:rsidRPr="00291D62">
        <w:rPr>
          <w:rFonts w:ascii="Calibri" w:hAnsi="Calibri"/>
        </w:rPr>
        <w:t xml:space="preserve">Membre du International Institute of Business </w:t>
      </w:r>
      <w:proofErr w:type="spellStart"/>
      <w:r w:rsidRPr="00291D62">
        <w:rPr>
          <w:rFonts w:ascii="Calibri" w:hAnsi="Calibri"/>
        </w:rPr>
        <w:t>Analysis</w:t>
      </w:r>
      <w:proofErr w:type="spellEnd"/>
      <w:r w:rsidRPr="00291D62">
        <w:rPr>
          <w:rFonts w:ascii="Calibri" w:hAnsi="Calibri"/>
        </w:rPr>
        <w:t xml:space="preserve"> (IIBA) </w:t>
      </w:r>
    </w:p>
    <w:sectPr w:rsidR="001E6004" w:rsidRPr="0004381A" w:rsidSect="00CB1BE9">
      <w:headerReference w:type="default" r:id="rId9"/>
      <w:footerReference w:type="default" r:id="rId10"/>
      <w:pgSz w:w="12240" w:h="15840"/>
      <w:pgMar w:top="1077" w:right="1440" w:bottom="107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29263" w14:textId="77777777" w:rsidR="00634ED5" w:rsidRDefault="00634ED5">
      <w:r>
        <w:separator/>
      </w:r>
    </w:p>
  </w:endnote>
  <w:endnote w:type="continuationSeparator" w:id="0">
    <w:p w14:paraId="7042F60F" w14:textId="77777777" w:rsidR="00634ED5" w:rsidRDefault="0063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6A848" w14:textId="77777777" w:rsidR="00634ED5" w:rsidRDefault="00A309B5" w:rsidP="00054A98">
    <w:pPr>
      <w:pStyle w:val="Pieddepage"/>
      <w:tabs>
        <w:tab w:val="clear" w:pos="8640"/>
        <w:tab w:val="right" w:pos="9270"/>
      </w:tabs>
      <w:rPr>
        <w:rFonts w:ascii="Calibri" w:hAnsi="Calibri" w:cs="Arial"/>
        <w:color w:val="000000"/>
        <w:sz w:val="16"/>
        <w:szCs w:val="16"/>
        <w:lang w:val="fr-CA"/>
      </w:rPr>
    </w:pPr>
    <w:r>
      <w:rPr>
        <w:rFonts w:ascii="Arial" w:hAnsi="Arial" w:cs="Arial"/>
        <w:lang w:val="fr-CA"/>
      </w:rPr>
      <w:pict w14:anchorId="51A7D50A">
        <v:rect id="_x0000_i1026" style="width:0;height:1.5pt" o:hralign="center" o:hrstd="t" o:hr="t" fillcolor="#aca899" stroked="f"/>
      </w:pict>
    </w:r>
  </w:p>
  <w:p w14:paraId="3E32C3BF" w14:textId="02FB1D73" w:rsidR="00634ED5" w:rsidRPr="000F4BED" w:rsidRDefault="00EE2B2B" w:rsidP="009F3193">
    <w:pPr>
      <w:pStyle w:val="Pieddepage"/>
      <w:tabs>
        <w:tab w:val="clear" w:pos="8640"/>
        <w:tab w:val="right" w:pos="9270"/>
      </w:tabs>
      <w:rPr>
        <w:rFonts w:ascii="Calibri" w:hAnsi="Calibri" w:cs="Arial"/>
        <w:sz w:val="16"/>
        <w:szCs w:val="16"/>
        <w:lang w:val="fr-CA"/>
      </w:rPr>
    </w:pPr>
    <w:r>
      <w:rPr>
        <w:rFonts w:ascii="Calibri" w:hAnsi="Calibri" w:cs="Arial"/>
        <w:color w:val="000000"/>
        <w:sz w:val="16"/>
        <w:szCs w:val="16"/>
        <w:lang w:val="fr-CA"/>
      </w:rPr>
      <w:t>2019</w:t>
    </w:r>
    <w:r w:rsidR="00634ED5">
      <w:rPr>
        <w:rFonts w:ascii="Calibri" w:hAnsi="Calibri" w:cs="Arial"/>
        <w:color w:val="000000"/>
        <w:sz w:val="16"/>
        <w:szCs w:val="16"/>
        <w:lang w:val="fr-CA"/>
      </w:rPr>
      <w:t>-</w:t>
    </w:r>
    <w:r>
      <w:rPr>
        <w:rFonts w:ascii="Calibri" w:hAnsi="Calibri" w:cs="Arial"/>
        <w:color w:val="000000"/>
        <w:sz w:val="16"/>
        <w:szCs w:val="16"/>
        <w:lang w:val="fr-CA"/>
      </w:rPr>
      <w:t>08-15</w:t>
    </w:r>
    <w:r w:rsidR="00634ED5" w:rsidRPr="000F4BED">
      <w:rPr>
        <w:rFonts w:ascii="Calibri" w:hAnsi="Calibri" w:cs="Arial"/>
        <w:sz w:val="16"/>
        <w:szCs w:val="16"/>
        <w:lang w:val="fr-CA"/>
      </w:rPr>
      <w:tab/>
    </w:r>
    <w:r w:rsidR="00634ED5" w:rsidRPr="000F4BED">
      <w:rPr>
        <w:rFonts w:ascii="Calibri" w:hAnsi="Calibri" w:cs="Arial"/>
        <w:sz w:val="16"/>
        <w:szCs w:val="16"/>
        <w:lang w:val="fr-CA"/>
      </w:rPr>
      <w:tab/>
      <w:t xml:space="preserve">Page </w:t>
    </w:r>
    <w:r w:rsidR="00634ED5" w:rsidRPr="000F4BED">
      <w:rPr>
        <w:rStyle w:val="Numrodepage"/>
        <w:rFonts w:ascii="Calibri" w:hAnsi="Calibri"/>
        <w:sz w:val="16"/>
        <w:szCs w:val="16"/>
      </w:rPr>
      <w:fldChar w:fldCharType="begin"/>
    </w:r>
    <w:r w:rsidR="00634ED5" w:rsidRPr="00306BDE">
      <w:rPr>
        <w:rStyle w:val="Numrodepage"/>
        <w:rFonts w:ascii="Calibri" w:hAnsi="Calibri"/>
        <w:sz w:val="16"/>
        <w:szCs w:val="16"/>
        <w:lang w:val="fr-CA"/>
      </w:rPr>
      <w:instrText xml:space="preserve"> PAGE </w:instrText>
    </w:r>
    <w:r w:rsidR="00634ED5" w:rsidRPr="000F4BED">
      <w:rPr>
        <w:rStyle w:val="Numrodepage"/>
        <w:rFonts w:ascii="Calibri" w:hAnsi="Calibri"/>
        <w:sz w:val="16"/>
        <w:szCs w:val="16"/>
      </w:rPr>
      <w:fldChar w:fldCharType="separate"/>
    </w:r>
    <w:r w:rsidR="00A309B5">
      <w:rPr>
        <w:rStyle w:val="Numrodepage"/>
        <w:rFonts w:ascii="Calibri" w:hAnsi="Calibri"/>
        <w:noProof/>
        <w:sz w:val="16"/>
        <w:szCs w:val="16"/>
        <w:lang w:val="fr-CA"/>
      </w:rPr>
      <w:t>1</w:t>
    </w:r>
    <w:r w:rsidR="00634ED5" w:rsidRPr="000F4BED">
      <w:rPr>
        <w:rStyle w:val="Numrodepage"/>
        <w:rFonts w:ascii="Calibri" w:hAnsi="Calibri"/>
        <w:sz w:val="16"/>
        <w:szCs w:val="16"/>
      </w:rPr>
      <w:fldChar w:fldCharType="end"/>
    </w:r>
    <w:r w:rsidR="00634ED5" w:rsidRPr="00306BDE">
      <w:rPr>
        <w:rStyle w:val="Numrodepage"/>
        <w:rFonts w:ascii="Calibri" w:hAnsi="Calibri"/>
        <w:sz w:val="16"/>
        <w:szCs w:val="16"/>
        <w:lang w:val="fr-CA"/>
      </w:rPr>
      <w:t xml:space="preserve"> de </w:t>
    </w:r>
    <w:r w:rsidR="00634ED5" w:rsidRPr="000F4BED">
      <w:rPr>
        <w:rStyle w:val="Numrodepage"/>
        <w:rFonts w:ascii="Calibri" w:hAnsi="Calibri"/>
        <w:sz w:val="16"/>
        <w:szCs w:val="16"/>
      </w:rPr>
      <w:fldChar w:fldCharType="begin"/>
    </w:r>
    <w:r w:rsidR="00634ED5" w:rsidRPr="00306BDE">
      <w:rPr>
        <w:rStyle w:val="Numrodepage"/>
        <w:rFonts w:ascii="Calibri" w:hAnsi="Calibri"/>
        <w:sz w:val="16"/>
        <w:szCs w:val="16"/>
        <w:lang w:val="fr-CA"/>
      </w:rPr>
      <w:instrText xml:space="preserve"> NUMPAGES </w:instrText>
    </w:r>
    <w:r w:rsidR="00634ED5" w:rsidRPr="000F4BED">
      <w:rPr>
        <w:rStyle w:val="Numrodepage"/>
        <w:rFonts w:ascii="Calibri" w:hAnsi="Calibri"/>
        <w:sz w:val="16"/>
        <w:szCs w:val="16"/>
      </w:rPr>
      <w:fldChar w:fldCharType="separate"/>
    </w:r>
    <w:r w:rsidR="00A309B5">
      <w:rPr>
        <w:rStyle w:val="Numrodepage"/>
        <w:rFonts w:ascii="Calibri" w:hAnsi="Calibri"/>
        <w:noProof/>
        <w:sz w:val="16"/>
        <w:szCs w:val="16"/>
        <w:lang w:val="fr-CA"/>
      </w:rPr>
      <w:t>4</w:t>
    </w:r>
    <w:r w:rsidR="00634ED5" w:rsidRPr="000F4BED">
      <w:rPr>
        <w:rStyle w:val="Numrodepage"/>
        <w:rFonts w:ascii="Calibri" w:hAnsi="Calibri"/>
        <w:sz w:val="16"/>
        <w:szCs w:val="16"/>
      </w:rPr>
      <w:fldChar w:fldCharType="end"/>
    </w:r>
  </w:p>
  <w:p w14:paraId="3C8C5E50" w14:textId="77777777" w:rsidR="00634ED5" w:rsidRPr="00306BDE" w:rsidRDefault="00634ED5">
    <w:pPr>
      <w:pStyle w:val="Pieddepage"/>
      <w:rPr>
        <w:rFonts w:ascii="Calibri" w:hAnsi="Calibri" w:cs="Arial"/>
        <w:sz w:val="16"/>
        <w:szCs w:val="16"/>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504D4" w14:textId="77777777" w:rsidR="00634ED5" w:rsidRDefault="00634ED5">
      <w:r>
        <w:separator/>
      </w:r>
    </w:p>
  </w:footnote>
  <w:footnote w:type="continuationSeparator" w:id="0">
    <w:p w14:paraId="40534A63" w14:textId="77777777" w:rsidR="00634ED5" w:rsidRDefault="00634E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544"/>
      <w:gridCol w:w="2834"/>
    </w:tblGrid>
    <w:tr w:rsidR="00634ED5" w:rsidRPr="00F02D82" w14:paraId="1CFE1DF3" w14:textId="77777777" w:rsidTr="005A4812">
      <w:tc>
        <w:tcPr>
          <w:tcW w:w="2972" w:type="dxa"/>
        </w:tcPr>
        <w:p w14:paraId="4657BFA8" w14:textId="77777777" w:rsidR="00634ED5" w:rsidRDefault="00634ED5" w:rsidP="005A4812">
          <w:pPr>
            <w:rPr>
              <w:rFonts w:ascii="Arial" w:hAnsi="Arial" w:cs="Arial"/>
              <w:lang w:val="fr-CA"/>
            </w:rPr>
          </w:pPr>
          <w:r>
            <w:rPr>
              <w:rFonts w:ascii="Arial" w:hAnsi="Arial" w:cs="Arial"/>
              <w:noProof/>
              <w:lang w:val="fr-FR" w:eastAsia="fr-FR"/>
            </w:rPr>
            <w:drawing>
              <wp:inline distT="0" distB="0" distL="0" distR="0" wp14:anchorId="677102ED" wp14:editId="758A2D5D">
                <wp:extent cx="850623" cy="263288"/>
                <wp:effectExtent l="0" t="0" r="698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axion Solutions.png"/>
                        <pic:cNvPicPr/>
                      </pic:nvPicPr>
                      <pic:blipFill>
                        <a:blip r:embed="rId1">
                          <a:extLst>
                            <a:ext uri="{28A0092B-C50C-407E-A947-70E740481C1C}">
                              <a14:useLocalDpi xmlns:a14="http://schemas.microsoft.com/office/drawing/2010/main" val="0"/>
                            </a:ext>
                          </a:extLst>
                        </a:blip>
                        <a:stretch>
                          <a:fillRect/>
                        </a:stretch>
                      </pic:blipFill>
                      <pic:spPr>
                        <a:xfrm>
                          <a:off x="0" y="0"/>
                          <a:ext cx="897414" cy="277771"/>
                        </a:xfrm>
                        <a:prstGeom prst="rect">
                          <a:avLst/>
                        </a:prstGeom>
                      </pic:spPr>
                    </pic:pic>
                  </a:graphicData>
                </a:graphic>
              </wp:inline>
            </w:drawing>
          </w:r>
        </w:p>
      </w:tc>
      <w:tc>
        <w:tcPr>
          <w:tcW w:w="3544" w:type="dxa"/>
          <w:vAlign w:val="center"/>
        </w:tcPr>
        <w:p w14:paraId="2F606467" w14:textId="0AD8A22C" w:rsidR="00634ED5" w:rsidRPr="00B45FFC" w:rsidRDefault="00634ED5" w:rsidP="005A4812">
          <w:pPr>
            <w:jc w:val="center"/>
            <w:rPr>
              <w:rFonts w:ascii="Arial" w:hAnsi="Arial" w:cs="Arial"/>
              <w:lang w:val="fr-CA"/>
            </w:rPr>
          </w:pPr>
          <w:r>
            <w:rPr>
              <w:rFonts w:ascii="Arial" w:hAnsi="Arial" w:cs="Arial"/>
              <w:lang w:val="fr-CA"/>
            </w:rPr>
            <w:t>Louis-Martin Parent</w:t>
          </w:r>
        </w:p>
      </w:tc>
      <w:tc>
        <w:tcPr>
          <w:tcW w:w="2834" w:type="dxa"/>
        </w:tcPr>
        <w:p w14:paraId="1FF88B20" w14:textId="77777777" w:rsidR="00634ED5" w:rsidRDefault="00634ED5" w:rsidP="00054A98">
          <w:pPr>
            <w:jc w:val="center"/>
            <w:rPr>
              <w:rFonts w:ascii="Arial" w:hAnsi="Arial" w:cs="Arial"/>
              <w:lang w:val="fr-CA"/>
            </w:rPr>
          </w:pPr>
        </w:p>
      </w:tc>
    </w:tr>
  </w:tbl>
  <w:p w14:paraId="5BCFA627" w14:textId="77777777" w:rsidR="00634ED5" w:rsidRPr="00CB1BE9" w:rsidRDefault="00A309B5" w:rsidP="00054A98">
    <w:pPr>
      <w:jc w:val="center"/>
      <w:rPr>
        <w:rFonts w:ascii="Arial" w:hAnsi="Arial" w:cs="Arial"/>
        <w:lang w:val="fr-CA"/>
      </w:rPr>
    </w:pPr>
    <w:r>
      <w:rPr>
        <w:rFonts w:ascii="Arial" w:hAnsi="Arial" w:cs="Arial"/>
        <w:lang w:val="fr-CA"/>
      </w:rPr>
      <w:pict w14:anchorId="50FB3EDF">
        <v:rect id="_x0000_i1025" style="width:0;height:1.5pt" o:hralign="center" o:hrstd="t" o:hr="t" fillcolor="#aca899"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609"/>
    <w:multiLevelType w:val="hybridMultilevel"/>
    <w:tmpl w:val="51CA14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BDB1CBC"/>
    <w:multiLevelType w:val="hybridMultilevel"/>
    <w:tmpl w:val="1E7E18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BF873E0"/>
    <w:multiLevelType w:val="singleLevel"/>
    <w:tmpl w:val="5D027D16"/>
    <w:lvl w:ilvl="0">
      <w:start w:val="1"/>
      <w:numFmt w:val="bullet"/>
      <w:pStyle w:val="ret1"/>
      <w:lvlText w:val="–"/>
      <w:lvlJc w:val="left"/>
      <w:pPr>
        <w:tabs>
          <w:tab w:val="num" w:pos="360"/>
        </w:tabs>
        <w:ind w:left="360" w:hanging="360"/>
      </w:pPr>
      <w:rPr>
        <w:rFonts w:ascii="Times New Roman" w:hAnsi="Times New Roman" w:hint="default"/>
      </w:rPr>
    </w:lvl>
  </w:abstractNum>
  <w:abstractNum w:abstractNumId="3">
    <w:nsid w:val="41813971"/>
    <w:multiLevelType w:val="hybridMultilevel"/>
    <w:tmpl w:val="F0B00FA8"/>
    <w:lvl w:ilvl="0" w:tplc="3E76BC72">
      <w:start w:val="1"/>
      <w:numFmt w:val="bullet"/>
      <w:pStyle w:val="BULLET1"/>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800C38"/>
    <w:multiLevelType w:val="hybridMultilevel"/>
    <w:tmpl w:val="F3C2235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6B8928D8"/>
    <w:multiLevelType w:val="hybridMultilevel"/>
    <w:tmpl w:val="B5424AEA"/>
    <w:lvl w:ilvl="0" w:tplc="4DF2CC18">
      <w:start w:val="1"/>
      <w:numFmt w:val="bullet"/>
      <w:pStyle w:val="Style3"/>
      <w:lvlText w:val=""/>
      <w:lvlJc w:val="left"/>
      <w:pPr>
        <w:ind w:left="644" w:hanging="360"/>
      </w:pPr>
      <w:rPr>
        <w:rFonts w:ascii="Wingdings" w:hAnsi="Wingdings"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437F3C"/>
    <w:multiLevelType w:val="singleLevel"/>
    <w:tmpl w:val="040C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8" w:dllVersion="513" w:checkStyle="1"/>
  <w:activeWritingStyle w:appName="MSWord" w:lang="fr-CA"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04"/>
    <w:rsid w:val="00000375"/>
    <w:rsid w:val="00010F4D"/>
    <w:rsid w:val="0001436F"/>
    <w:rsid w:val="0001586B"/>
    <w:rsid w:val="00020118"/>
    <w:rsid w:val="00026342"/>
    <w:rsid w:val="00027158"/>
    <w:rsid w:val="00027CE6"/>
    <w:rsid w:val="0004381A"/>
    <w:rsid w:val="000510C1"/>
    <w:rsid w:val="00052784"/>
    <w:rsid w:val="000527EF"/>
    <w:rsid w:val="00054A98"/>
    <w:rsid w:val="00060698"/>
    <w:rsid w:val="000629BE"/>
    <w:rsid w:val="00070A03"/>
    <w:rsid w:val="00080F45"/>
    <w:rsid w:val="00083144"/>
    <w:rsid w:val="00083D1B"/>
    <w:rsid w:val="0009133B"/>
    <w:rsid w:val="0009750C"/>
    <w:rsid w:val="000A54EC"/>
    <w:rsid w:val="000A686E"/>
    <w:rsid w:val="000B5018"/>
    <w:rsid w:val="000B6ADB"/>
    <w:rsid w:val="000D2C0B"/>
    <w:rsid w:val="000D5F1B"/>
    <w:rsid w:val="000E606B"/>
    <w:rsid w:val="000E704D"/>
    <w:rsid w:val="000F077E"/>
    <w:rsid w:val="000F1804"/>
    <w:rsid w:val="000F1FE3"/>
    <w:rsid w:val="000F4BED"/>
    <w:rsid w:val="001015DD"/>
    <w:rsid w:val="00127AB0"/>
    <w:rsid w:val="00135442"/>
    <w:rsid w:val="001450E8"/>
    <w:rsid w:val="00153B7F"/>
    <w:rsid w:val="00156714"/>
    <w:rsid w:val="00170E01"/>
    <w:rsid w:val="00177757"/>
    <w:rsid w:val="00181A86"/>
    <w:rsid w:val="00181BD9"/>
    <w:rsid w:val="00184A47"/>
    <w:rsid w:val="0018623C"/>
    <w:rsid w:val="0019107A"/>
    <w:rsid w:val="001A5361"/>
    <w:rsid w:val="001B2556"/>
    <w:rsid w:val="001B4D1C"/>
    <w:rsid w:val="001C6DFA"/>
    <w:rsid w:val="001D28E2"/>
    <w:rsid w:val="001D7204"/>
    <w:rsid w:val="001E17CB"/>
    <w:rsid w:val="001E3A19"/>
    <w:rsid w:val="001E6004"/>
    <w:rsid w:val="001F060D"/>
    <w:rsid w:val="001F42A4"/>
    <w:rsid w:val="001F5CED"/>
    <w:rsid w:val="001F743D"/>
    <w:rsid w:val="001F750B"/>
    <w:rsid w:val="00203AB9"/>
    <w:rsid w:val="0021114C"/>
    <w:rsid w:val="0022090C"/>
    <w:rsid w:val="002367D9"/>
    <w:rsid w:val="00256A13"/>
    <w:rsid w:val="0026582B"/>
    <w:rsid w:val="00272FD9"/>
    <w:rsid w:val="00273BFB"/>
    <w:rsid w:val="00274E76"/>
    <w:rsid w:val="00280792"/>
    <w:rsid w:val="002850AB"/>
    <w:rsid w:val="002861B1"/>
    <w:rsid w:val="00290FA5"/>
    <w:rsid w:val="00291D62"/>
    <w:rsid w:val="002A113A"/>
    <w:rsid w:val="002A4EE2"/>
    <w:rsid w:val="002A6879"/>
    <w:rsid w:val="002C47D3"/>
    <w:rsid w:val="002D4C62"/>
    <w:rsid w:val="002D6FAD"/>
    <w:rsid w:val="002D79F5"/>
    <w:rsid w:val="002F762C"/>
    <w:rsid w:val="00304851"/>
    <w:rsid w:val="00306BDE"/>
    <w:rsid w:val="00326672"/>
    <w:rsid w:val="00330E6F"/>
    <w:rsid w:val="00330FC4"/>
    <w:rsid w:val="003320FB"/>
    <w:rsid w:val="003348BA"/>
    <w:rsid w:val="003420BF"/>
    <w:rsid w:val="003428D0"/>
    <w:rsid w:val="00352826"/>
    <w:rsid w:val="00357CD5"/>
    <w:rsid w:val="00366834"/>
    <w:rsid w:val="00370DCF"/>
    <w:rsid w:val="00371272"/>
    <w:rsid w:val="003812D0"/>
    <w:rsid w:val="00386679"/>
    <w:rsid w:val="0038741A"/>
    <w:rsid w:val="00394D66"/>
    <w:rsid w:val="003A1381"/>
    <w:rsid w:val="003A7A07"/>
    <w:rsid w:val="003B2B47"/>
    <w:rsid w:val="003B2D4C"/>
    <w:rsid w:val="003B4386"/>
    <w:rsid w:val="003C1710"/>
    <w:rsid w:val="003D221B"/>
    <w:rsid w:val="003D76F5"/>
    <w:rsid w:val="003E052D"/>
    <w:rsid w:val="003E3A31"/>
    <w:rsid w:val="003F5727"/>
    <w:rsid w:val="00403BB3"/>
    <w:rsid w:val="00410F58"/>
    <w:rsid w:val="0041553A"/>
    <w:rsid w:val="00420CDE"/>
    <w:rsid w:val="00425C89"/>
    <w:rsid w:val="004267F9"/>
    <w:rsid w:val="004330C3"/>
    <w:rsid w:val="00435819"/>
    <w:rsid w:val="0044009E"/>
    <w:rsid w:val="00440BF2"/>
    <w:rsid w:val="00446B81"/>
    <w:rsid w:val="004479EF"/>
    <w:rsid w:val="00450BC0"/>
    <w:rsid w:val="00452002"/>
    <w:rsid w:val="00453374"/>
    <w:rsid w:val="0045479B"/>
    <w:rsid w:val="00480A94"/>
    <w:rsid w:val="00483516"/>
    <w:rsid w:val="00490E4A"/>
    <w:rsid w:val="004B1462"/>
    <w:rsid w:val="004B3E5E"/>
    <w:rsid w:val="004C1C7C"/>
    <w:rsid w:val="004C3956"/>
    <w:rsid w:val="004C4BE9"/>
    <w:rsid w:val="004D4713"/>
    <w:rsid w:val="004D480C"/>
    <w:rsid w:val="004E12A3"/>
    <w:rsid w:val="004E7477"/>
    <w:rsid w:val="004E74EC"/>
    <w:rsid w:val="005058C5"/>
    <w:rsid w:val="0051518C"/>
    <w:rsid w:val="00532C8E"/>
    <w:rsid w:val="00533002"/>
    <w:rsid w:val="00533848"/>
    <w:rsid w:val="00560C6A"/>
    <w:rsid w:val="005709EE"/>
    <w:rsid w:val="00572D92"/>
    <w:rsid w:val="005832E2"/>
    <w:rsid w:val="005943C4"/>
    <w:rsid w:val="005A4812"/>
    <w:rsid w:val="005A69E7"/>
    <w:rsid w:val="005C5071"/>
    <w:rsid w:val="005C5BDB"/>
    <w:rsid w:val="005C69CD"/>
    <w:rsid w:val="005D5CD5"/>
    <w:rsid w:val="005E1D99"/>
    <w:rsid w:val="005E22C8"/>
    <w:rsid w:val="005F710F"/>
    <w:rsid w:val="0060124D"/>
    <w:rsid w:val="006106AA"/>
    <w:rsid w:val="0063337F"/>
    <w:rsid w:val="00634ED5"/>
    <w:rsid w:val="00651A70"/>
    <w:rsid w:val="00656996"/>
    <w:rsid w:val="0067701E"/>
    <w:rsid w:val="0067710D"/>
    <w:rsid w:val="00683922"/>
    <w:rsid w:val="00685A1D"/>
    <w:rsid w:val="006A44BC"/>
    <w:rsid w:val="006A5B75"/>
    <w:rsid w:val="006C1997"/>
    <w:rsid w:val="006D017A"/>
    <w:rsid w:val="006D560C"/>
    <w:rsid w:val="006E04F1"/>
    <w:rsid w:val="006E47E2"/>
    <w:rsid w:val="006E50F8"/>
    <w:rsid w:val="006E6173"/>
    <w:rsid w:val="006E6F41"/>
    <w:rsid w:val="006E7D5C"/>
    <w:rsid w:val="00704512"/>
    <w:rsid w:val="007047F9"/>
    <w:rsid w:val="007105E7"/>
    <w:rsid w:val="00716131"/>
    <w:rsid w:val="00725548"/>
    <w:rsid w:val="00734323"/>
    <w:rsid w:val="00741C74"/>
    <w:rsid w:val="007425CE"/>
    <w:rsid w:val="00744C54"/>
    <w:rsid w:val="00753CA1"/>
    <w:rsid w:val="0077240E"/>
    <w:rsid w:val="00797178"/>
    <w:rsid w:val="007A3431"/>
    <w:rsid w:val="007A5E61"/>
    <w:rsid w:val="007B74B7"/>
    <w:rsid w:val="007C0AD3"/>
    <w:rsid w:val="007C5CAA"/>
    <w:rsid w:val="007D2E5A"/>
    <w:rsid w:val="007F2986"/>
    <w:rsid w:val="007F3615"/>
    <w:rsid w:val="008008A8"/>
    <w:rsid w:val="00810132"/>
    <w:rsid w:val="00836E9D"/>
    <w:rsid w:val="00852134"/>
    <w:rsid w:val="00860F87"/>
    <w:rsid w:val="0086421F"/>
    <w:rsid w:val="00867B70"/>
    <w:rsid w:val="00870965"/>
    <w:rsid w:val="00873A79"/>
    <w:rsid w:val="00876B56"/>
    <w:rsid w:val="00882058"/>
    <w:rsid w:val="00894623"/>
    <w:rsid w:val="00895E7A"/>
    <w:rsid w:val="008A25EC"/>
    <w:rsid w:val="008B0F4D"/>
    <w:rsid w:val="008B7A20"/>
    <w:rsid w:val="008C08B4"/>
    <w:rsid w:val="008C0EAC"/>
    <w:rsid w:val="008D516D"/>
    <w:rsid w:val="008E52A4"/>
    <w:rsid w:val="0090069F"/>
    <w:rsid w:val="009017E4"/>
    <w:rsid w:val="00903781"/>
    <w:rsid w:val="0090527D"/>
    <w:rsid w:val="00911168"/>
    <w:rsid w:val="00926B39"/>
    <w:rsid w:val="009272C2"/>
    <w:rsid w:val="00940D91"/>
    <w:rsid w:val="00955892"/>
    <w:rsid w:val="009659E7"/>
    <w:rsid w:val="0097299D"/>
    <w:rsid w:val="00972E04"/>
    <w:rsid w:val="009730C9"/>
    <w:rsid w:val="00973869"/>
    <w:rsid w:val="009777E5"/>
    <w:rsid w:val="00996661"/>
    <w:rsid w:val="009A71D1"/>
    <w:rsid w:val="009B3CD0"/>
    <w:rsid w:val="009C2911"/>
    <w:rsid w:val="009E79E1"/>
    <w:rsid w:val="009F3193"/>
    <w:rsid w:val="009F6B98"/>
    <w:rsid w:val="00A030F3"/>
    <w:rsid w:val="00A07FD6"/>
    <w:rsid w:val="00A142B2"/>
    <w:rsid w:val="00A213D2"/>
    <w:rsid w:val="00A27A70"/>
    <w:rsid w:val="00A309B5"/>
    <w:rsid w:val="00A4049A"/>
    <w:rsid w:val="00A4357D"/>
    <w:rsid w:val="00A448BA"/>
    <w:rsid w:val="00A46C02"/>
    <w:rsid w:val="00A7036A"/>
    <w:rsid w:val="00A72BCF"/>
    <w:rsid w:val="00A94EFC"/>
    <w:rsid w:val="00A96827"/>
    <w:rsid w:val="00AB18FF"/>
    <w:rsid w:val="00AB44A2"/>
    <w:rsid w:val="00AB6724"/>
    <w:rsid w:val="00AB7879"/>
    <w:rsid w:val="00AC6583"/>
    <w:rsid w:val="00AD5022"/>
    <w:rsid w:val="00AF2ADA"/>
    <w:rsid w:val="00AF43B2"/>
    <w:rsid w:val="00AF450F"/>
    <w:rsid w:val="00B05DAC"/>
    <w:rsid w:val="00B05DE2"/>
    <w:rsid w:val="00B173C6"/>
    <w:rsid w:val="00B2197F"/>
    <w:rsid w:val="00B23438"/>
    <w:rsid w:val="00B34AD8"/>
    <w:rsid w:val="00B35625"/>
    <w:rsid w:val="00B3750E"/>
    <w:rsid w:val="00B417DF"/>
    <w:rsid w:val="00B4326C"/>
    <w:rsid w:val="00B45FFC"/>
    <w:rsid w:val="00B51812"/>
    <w:rsid w:val="00B562A5"/>
    <w:rsid w:val="00B61284"/>
    <w:rsid w:val="00B65335"/>
    <w:rsid w:val="00B665CD"/>
    <w:rsid w:val="00B71D75"/>
    <w:rsid w:val="00B77E69"/>
    <w:rsid w:val="00B82EE3"/>
    <w:rsid w:val="00B93AAD"/>
    <w:rsid w:val="00BA4039"/>
    <w:rsid w:val="00BA72D8"/>
    <w:rsid w:val="00BB1B4E"/>
    <w:rsid w:val="00BB36B6"/>
    <w:rsid w:val="00BB4091"/>
    <w:rsid w:val="00BB4B36"/>
    <w:rsid w:val="00BC096F"/>
    <w:rsid w:val="00BC20F8"/>
    <w:rsid w:val="00BC38F0"/>
    <w:rsid w:val="00BC4C92"/>
    <w:rsid w:val="00BD491A"/>
    <w:rsid w:val="00BE1B35"/>
    <w:rsid w:val="00BE430B"/>
    <w:rsid w:val="00BF00EA"/>
    <w:rsid w:val="00BF0C80"/>
    <w:rsid w:val="00BF5439"/>
    <w:rsid w:val="00C00001"/>
    <w:rsid w:val="00C047F0"/>
    <w:rsid w:val="00C068E7"/>
    <w:rsid w:val="00C11849"/>
    <w:rsid w:val="00C15409"/>
    <w:rsid w:val="00C157CE"/>
    <w:rsid w:val="00C158F3"/>
    <w:rsid w:val="00C22471"/>
    <w:rsid w:val="00C257D2"/>
    <w:rsid w:val="00C26C81"/>
    <w:rsid w:val="00C354B7"/>
    <w:rsid w:val="00C35DE3"/>
    <w:rsid w:val="00C436B1"/>
    <w:rsid w:val="00C44632"/>
    <w:rsid w:val="00C453AB"/>
    <w:rsid w:val="00C51AE0"/>
    <w:rsid w:val="00C56177"/>
    <w:rsid w:val="00C756A2"/>
    <w:rsid w:val="00C83935"/>
    <w:rsid w:val="00C87AE4"/>
    <w:rsid w:val="00CA096E"/>
    <w:rsid w:val="00CA5A4A"/>
    <w:rsid w:val="00CB1BE9"/>
    <w:rsid w:val="00CB4A9A"/>
    <w:rsid w:val="00CC4A94"/>
    <w:rsid w:val="00CC72CE"/>
    <w:rsid w:val="00CD16E6"/>
    <w:rsid w:val="00CD4216"/>
    <w:rsid w:val="00CD5FCD"/>
    <w:rsid w:val="00CD6E5B"/>
    <w:rsid w:val="00CF2560"/>
    <w:rsid w:val="00CF5451"/>
    <w:rsid w:val="00CF5DB0"/>
    <w:rsid w:val="00CF69AD"/>
    <w:rsid w:val="00D17D4D"/>
    <w:rsid w:val="00D2131D"/>
    <w:rsid w:val="00D33170"/>
    <w:rsid w:val="00D40A6D"/>
    <w:rsid w:val="00D40E65"/>
    <w:rsid w:val="00D41F07"/>
    <w:rsid w:val="00D5596B"/>
    <w:rsid w:val="00D64B52"/>
    <w:rsid w:val="00D674BA"/>
    <w:rsid w:val="00D70468"/>
    <w:rsid w:val="00D70897"/>
    <w:rsid w:val="00D75927"/>
    <w:rsid w:val="00D83A60"/>
    <w:rsid w:val="00D85D0B"/>
    <w:rsid w:val="00D872B2"/>
    <w:rsid w:val="00DA0835"/>
    <w:rsid w:val="00DA143C"/>
    <w:rsid w:val="00DA1E52"/>
    <w:rsid w:val="00DA2C37"/>
    <w:rsid w:val="00DA5896"/>
    <w:rsid w:val="00DA59E9"/>
    <w:rsid w:val="00DB0A7B"/>
    <w:rsid w:val="00DB2B82"/>
    <w:rsid w:val="00DB3A04"/>
    <w:rsid w:val="00DB4D67"/>
    <w:rsid w:val="00DB594B"/>
    <w:rsid w:val="00DB7607"/>
    <w:rsid w:val="00DC1723"/>
    <w:rsid w:val="00DC4187"/>
    <w:rsid w:val="00DD0FC7"/>
    <w:rsid w:val="00DD561C"/>
    <w:rsid w:val="00DE214E"/>
    <w:rsid w:val="00DF10F6"/>
    <w:rsid w:val="00DF27A7"/>
    <w:rsid w:val="00E12A98"/>
    <w:rsid w:val="00E250A2"/>
    <w:rsid w:val="00E2619C"/>
    <w:rsid w:val="00E35C9B"/>
    <w:rsid w:val="00E378E8"/>
    <w:rsid w:val="00E5272C"/>
    <w:rsid w:val="00E55802"/>
    <w:rsid w:val="00E66975"/>
    <w:rsid w:val="00E810FF"/>
    <w:rsid w:val="00E823B9"/>
    <w:rsid w:val="00E866F5"/>
    <w:rsid w:val="00E904A6"/>
    <w:rsid w:val="00E90A66"/>
    <w:rsid w:val="00EB3B6D"/>
    <w:rsid w:val="00ED0B41"/>
    <w:rsid w:val="00ED6880"/>
    <w:rsid w:val="00EE2B2B"/>
    <w:rsid w:val="00EF430C"/>
    <w:rsid w:val="00F0028C"/>
    <w:rsid w:val="00F02D82"/>
    <w:rsid w:val="00F036D6"/>
    <w:rsid w:val="00F16393"/>
    <w:rsid w:val="00F165D3"/>
    <w:rsid w:val="00F42F21"/>
    <w:rsid w:val="00F516A1"/>
    <w:rsid w:val="00F528A5"/>
    <w:rsid w:val="00F53231"/>
    <w:rsid w:val="00F565D2"/>
    <w:rsid w:val="00F56A18"/>
    <w:rsid w:val="00F5713E"/>
    <w:rsid w:val="00F661EE"/>
    <w:rsid w:val="00F75771"/>
    <w:rsid w:val="00F854A3"/>
    <w:rsid w:val="00F96382"/>
    <w:rsid w:val="00FA151F"/>
    <w:rsid w:val="00FA4E6A"/>
    <w:rsid w:val="00FA5F6C"/>
    <w:rsid w:val="00FB5843"/>
    <w:rsid w:val="00FC4D6B"/>
    <w:rsid w:val="00FC5642"/>
    <w:rsid w:val="00FF3CED"/>
    <w:rsid w:val="00FF72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2"/>
    <o:shapelayout v:ext="edit">
      <o:idmap v:ext="edit" data="1"/>
    </o:shapelayout>
  </w:shapeDefaults>
  <w:decimalSymbol w:val=","/>
  <w:listSeparator w:val=";"/>
  <w14:docId w14:val="0364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Titre1">
    <w:name w:val="heading 1"/>
    <w:basedOn w:val="Normal"/>
    <w:next w:val="Normal"/>
    <w:qFormat/>
    <w:pPr>
      <w:keepNext/>
      <w:spacing w:before="120"/>
      <w:outlineLvl w:val="0"/>
    </w:pPr>
    <w:rPr>
      <w:rFonts w:ascii="Arial" w:hAnsi="Arial" w:cs="Arial"/>
      <w:b/>
      <w:lang w:val="fr-CA"/>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outlineLvl w:val="2"/>
    </w:pPr>
    <w:rPr>
      <w:rFonts w:ascii="Arial" w:hAnsi="Arial"/>
      <w:b/>
      <w:color w:val="000080"/>
      <w:sz w:val="24"/>
    </w:rPr>
  </w:style>
  <w:style w:type="paragraph" w:styleId="Titre4">
    <w:name w:val="heading 4"/>
    <w:basedOn w:val="Normal"/>
    <w:next w:val="Normal"/>
    <w:qFormat/>
    <w:pPr>
      <w:keepNext/>
      <w:outlineLvl w:val="3"/>
    </w:pPr>
    <w:rPr>
      <w:rFonts w:ascii="Arial" w:hAnsi="Arial" w:cs="Arial"/>
      <w:b/>
    </w:rPr>
  </w:style>
  <w:style w:type="paragraph" w:styleId="Titre5">
    <w:name w:val="heading 5"/>
    <w:basedOn w:val="Normal"/>
    <w:next w:val="Normal"/>
    <w:link w:val="Titre5Car"/>
    <w:qFormat/>
    <w:pPr>
      <w:widowControl w:val="0"/>
      <w:spacing w:before="240" w:after="160"/>
      <w:outlineLvl w:val="4"/>
    </w:pPr>
    <w:rPr>
      <w:rFonts w:ascii="Arial" w:hAnsi="Arial" w:cs="Arial"/>
      <w:b/>
      <w:color w:val="333399"/>
      <w:sz w:val="22"/>
    </w:rPr>
  </w:style>
  <w:style w:type="paragraph" w:styleId="Titre7">
    <w:name w:val="heading 7"/>
    <w:basedOn w:val="Normal"/>
    <w:next w:val="Normal"/>
    <w:qFormat/>
    <w:pPr>
      <w:keepNext/>
      <w:ind w:left="720"/>
      <w:outlineLvl w:val="6"/>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pPr>
      <w:spacing w:before="120" w:after="120"/>
    </w:pPr>
    <w:rPr>
      <w:rFonts w:ascii="Arial" w:hAnsi="Arial" w:cs="Arial"/>
    </w:rPr>
  </w:style>
  <w:style w:type="paragraph" w:styleId="Corpsdetexte2">
    <w:name w:val="Body Text 2"/>
    <w:basedOn w:val="Normal"/>
    <w:rPr>
      <w:b/>
    </w:rPr>
  </w:style>
  <w:style w:type="character" w:styleId="Lienhypertexte">
    <w:name w:val="Hyperlink"/>
    <w:rPr>
      <w:color w:val="0000FF"/>
      <w:u w:val="single"/>
    </w:rPr>
  </w:style>
  <w:style w:type="paragraph" w:styleId="Corpsdetexte3">
    <w:name w:val="Body Text 3"/>
    <w:basedOn w:val="Normal"/>
    <w:rPr>
      <w:rFonts w:ascii="Arial" w:hAnsi="Arial"/>
      <w:color w:val="FF0000"/>
    </w:rPr>
  </w:style>
  <w:style w:type="character" w:styleId="Numrodepage">
    <w:name w:val="page number"/>
    <w:basedOn w:val="Policepardfaut"/>
  </w:style>
  <w:style w:type="paragraph" w:customStyle="1" w:styleId="BULLET1">
    <w:name w:val="BULLET1"/>
    <w:basedOn w:val="Normal"/>
    <w:pPr>
      <w:keepLines/>
      <w:widowControl w:val="0"/>
      <w:numPr>
        <w:numId w:val="1"/>
      </w:numPr>
    </w:pPr>
    <w:rPr>
      <w:rFonts w:ascii="Arial" w:hAnsi="Arial" w:cs="Arial"/>
      <w:lang w:val="fr-CA"/>
    </w:rPr>
  </w:style>
  <w:style w:type="paragraph" w:customStyle="1" w:styleId="Style1">
    <w:name w:val="Style1"/>
    <w:basedOn w:val="Titre1"/>
    <w:next w:val="Titredenote"/>
    <w:pPr>
      <w:widowControl w:val="0"/>
      <w:spacing w:after="120"/>
      <w:ind w:right="-432"/>
    </w:pPr>
    <w:rPr>
      <w:rFonts w:ascii="Times New Roman" w:hAnsi="Times New Roman"/>
      <w:bCs/>
      <w:lang w:val="en-CA"/>
    </w:rPr>
  </w:style>
  <w:style w:type="paragraph" w:styleId="Titredenote">
    <w:name w:val="Note Heading"/>
    <w:basedOn w:val="Normal"/>
    <w:next w:val="Normal"/>
  </w:style>
  <w:style w:type="paragraph" w:customStyle="1" w:styleId="BodyTextBold">
    <w:name w:val="Body Text Bold"/>
    <w:basedOn w:val="Normal"/>
    <w:pPr>
      <w:tabs>
        <w:tab w:val="left" w:pos="-1620"/>
        <w:tab w:val="left" w:pos="-1530"/>
        <w:tab w:val="right" w:pos="9360"/>
      </w:tabs>
      <w:spacing w:before="240" w:after="120"/>
      <w:jc w:val="both"/>
    </w:pPr>
    <w:rPr>
      <w:rFonts w:ascii="Arial" w:hAnsi="Arial" w:cs="Arial"/>
      <w:b/>
    </w:rPr>
  </w:style>
  <w:style w:type="paragraph" w:customStyle="1" w:styleId="seconde">
    <w:name w:val="#seconde"/>
    <w:basedOn w:val="Normal"/>
    <w:pPr>
      <w:widowControl w:val="0"/>
      <w:spacing w:after="240"/>
      <w:ind w:left="4320"/>
    </w:pPr>
    <w:rPr>
      <w:rFonts w:ascii="Antique Olive" w:hAnsi="Antique Olive"/>
      <w:b/>
      <w:vanish/>
      <w:sz w:val="24"/>
      <w:lang w:val="fr-CA"/>
    </w:rPr>
  </w:style>
  <w:style w:type="paragraph" w:customStyle="1" w:styleId="fin">
    <w:name w:val="fin"/>
    <w:basedOn w:val="Normal"/>
    <w:pPr>
      <w:widowControl w:val="0"/>
      <w:spacing w:after="240"/>
      <w:jc w:val="center"/>
    </w:pPr>
    <w:rPr>
      <w:rFonts w:ascii="Arial" w:hAnsi="Arial"/>
      <w:b/>
      <w:vanish/>
      <w:sz w:val="24"/>
      <w:lang w:val="fr-CA"/>
    </w:rPr>
  </w:style>
  <w:style w:type="paragraph" w:customStyle="1" w:styleId="tableau">
    <w:name w:val="tableau"/>
    <w:basedOn w:val="Normal"/>
    <w:pPr>
      <w:widowControl w:val="0"/>
      <w:spacing w:before="60" w:after="60"/>
      <w:jc w:val="center"/>
    </w:pPr>
    <w:rPr>
      <w:rFonts w:ascii="Arial" w:hAnsi="Arial"/>
      <w:b/>
      <w:sz w:val="22"/>
      <w:lang w:val="fr-CA"/>
    </w:rPr>
  </w:style>
  <w:style w:type="paragraph" w:styleId="Paragraphedeliste">
    <w:name w:val="List Paragraph"/>
    <w:basedOn w:val="Normal"/>
    <w:uiPriority w:val="34"/>
    <w:qFormat/>
    <w:rsid w:val="00797178"/>
    <w:pPr>
      <w:ind w:left="720"/>
      <w:contextualSpacing/>
    </w:pPr>
    <w:rPr>
      <w:sz w:val="24"/>
      <w:szCs w:val="24"/>
      <w:lang w:val="en-CA" w:eastAsia="en-CA"/>
    </w:rPr>
  </w:style>
  <w:style w:type="table" w:styleId="Grille">
    <w:name w:val="Table Grid"/>
    <w:basedOn w:val="TableauNormal"/>
    <w:rsid w:val="005A4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1">
    <w:name w:val="ret.1"/>
    <w:basedOn w:val="Normal"/>
    <w:rsid w:val="00A4357D"/>
    <w:pPr>
      <w:keepLines/>
      <w:numPr>
        <w:numId w:val="2"/>
      </w:numPr>
      <w:spacing w:before="40" w:after="60"/>
    </w:pPr>
    <w:rPr>
      <w:lang w:val="fr-CA"/>
    </w:rPr>
  </w:style>
  <w:style w:type="character" w:styleId="Accentuation">
    <w:name w:val="Emphasis"/>
    <w:basedOn w:val="Policepardfaut"/>
    <w:qFormat/>
    <w:rsid w:val="00CF5451"/>
    <w:rPr>
      <w:i/>
      <w:iCs/>
    </w:rPr>
  </w:style>
  <w:style w:type="character" w:styleId="lev">
    <w:name w:val="Strong"/>
    <w:basedOn w:val="Policepardfaut"/>
    <w:qFormat/>
    <w:rsid w:val="00CF5451"/>
    <w:rPr>
      <w:b/>
      <w:bCs/>
    </w:rPr>
  </w:style>
  <w:style w:type="character" w:customStyle="1" w:styleId="PieddepageCar">
    <w:name w:val="Pied de page Car"/>
    <w:basedOn w:val="Policepardfaut"/>
    <w:link w:val="Pieddepage"/>
    <w:uiPriority w:val="99"/>
    <w:rsid w:val="001B4D1C"/>
    <w:rPr>
      <w:lang w:val="en-US" w:eastAsia="en-US"/>
    </w:rPr>
  </w:style>
  <w:style w:type="paragraph" w:customStyle="1" w:styleId="Style2">
    <w:name w:val="Style2"/>
    <w:basedOn w:val="Titre5"/>
    <w:qFormat/>
    <w:rsid w:val="002D6FAD"/>
    <w:pPr>
      <w:tabs>
        <w:tab w:val="left" w:pos="426"/>
      </w:tabs>
      <w:spacing w:before="0" w:after="0"/>
      <w:ind w:left="425" w:hanging="425"/>
      <w:jc w:val="both"/>
    </w:pPr>
    <w:rPr>
      <w:rFonts w:ascii="Calibri" w:hAnsi="Calibri"/>
      <w:color w:val="000000" w:themeColor="text1"/>
      <w:sz w:val="20"/>
      <w:lang w:val="fr-FR"/>
    </w:rPr>
  </w:style>
  <w:style w:type="paragraph" w:customStyle="1" w:styleId="Style3">
    <w:name w:val="Style3"/>
    <w:basedOn w:val="Titre5"/>
    <w:qFormat/>
    <w:rsid w:val="002D6FAD"/>
    <w:pPr>
      <w:numPr>
        <w:numId w:val="4"/>
      </w:numPr>
      <w:tabs>
        <w:tab w:val="left" w:pos="426"/>
      </w:tabs>
      <w:spacing w:before="0" w:after="0"/>
      <w:ind w:left="426" w:hanging="426"/>
      <w:jc w:val="both"/>
    </w:pPr>
    <w:rPr>
      <w:rFonts w:ascii="Calibri" w:hAnsi="Calibri"/>
      <w:color w:val="000000" w:themeColor="text1"/>
      <w:sz w:val="20"/>
      <w:lang w:val="fr-FR"/>
    </w:rPr>
  </w:style>
  <w:style w:type="paragraph" w:styleId="Textedebulles">
    <w:name w:val="Balloon Text"/>
    <w:basedOn w:val="Normal"/>
    <w:link w:val="TextedebullesCar"/>
    <w:semiHidden/>
    <w:unhideWhenUsed/>
    <w:rsid w:val="00860F87"/>
    <w:rPr>
      <w:rFonts w:ascii="Lucida Grande" w:hAnsi="Lucida Grande" w:cs="Lucida Grande"/>
      <w:sz w:val="18"/>
      <w:szCs w:val="18"/>
    </w:rPr>
  </w:style>
  <w:style w:type="character" w:customStyle="1" w:styleId="TextedebullesCar">
    <w:name w:val="Texte de bulles Car"/>
    <w:basedOn w:val="Policepardfaut"/>
    <w:link w:val="Textedebulles"/>
    <w:semiHidden/>
    <w:rsid w:val="00860F87"/>
    <w:rPr>
      <w:rFonts w:ascii="Lucida Grande" w:hAnsi="Lucida Grande" w:cs="Lucida Grande"/>
      <w:sz w:val="18"/>
      <w:szCs w:val="18"/>
      <w:lang w:val="en-US" w:eastAsia="en-US"/>
    </w:rPr>
  </w:style>
  <w:style w:type="paragraph" w:customStyle="1" w:styleId="Default">
    <w:name w:val="Default"/>
    <w:rsid w:val="00291D62"/>
    <w:pPr>
      <w:autoSpaceDE w:val="0"/>
      <w:autoSpaceDN w:val="0"/>
      <w:adjustRightInd w:val="0"/>
    </w:pPr>
    <w:rPr>
      <w:rFonts w:ascii="Arial" w:hAnsi="Arial" w:cs="Arial"/>
      <w:color w:val="000000"/>
      <w:sz w:val="24"/>
      <w:szCs w:val="24"/>
      <w:lang w:val="fr-CA"/>
    </w:rPr>
  </w:style>
  <w:style w:type="character" w:customStyle="1" w:styleId="Titre5Car">
    <w:name w:val="Titre 5 Car"/>
    <w:basedOn w:val="Policepardfaut"/>
    <w:link w:val="Titre5"/>
    <w:rsid w:val="002A113A"/>
    <w:rPr>
      <w:rFonts w:ascii="Arial" w:hAnsi="Arial" w:cs="Arial"/>
      <w:b/>
      <w:color w:val="333399"/>
      <w:sz w:val="22"/>
      <w:lang w:val="en-US" w:eastAsia="en-US"/>
    </w:rPr>
  </w:style>
  <w:style w:type="paragraph" w:styleId="Explorateurdedocument">
    <w:name w:val="Document Map"/>
    <w:basedOn w:val="Normal"/>
    <w:link w:val="ExplorateurdedocumentCar"/>
    <w:semiHidden/>
    <w:unhideWhenUsed/>
    <w:rsid w:val="00CF5DB0"/>
    <w:rPr>
      <w:rFonts w:ascii="Lucida Grande" w:hAnsi="Lucida Grande" w:cs="Lucida Grande"/>
      <w:sz w:val="24"/>
      <w:szCs w:val="24"/>
    </w:rPr>
  </w:style>
  <w:style w:type="character" w:customStyle="1" w:styleId="ExplorateurdedocumentCar">
    <w:name w:val="Explorateur de document Car"/>
    <w:basedOn w:val="Policepardfaut"/>
    <w:link w:val="Explorateurdedocument"/>
    <w:semiHidden/>
    <w:rsid w:val="00CF5DB0"/>
    <w:rPr>
      <w:rFonts w:ascii="Lucida Grande" w:hAnsi="Lucida Grande" w:cs="Lucida Grande"/>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Titre1">
    <w:name w:val="heading 1"/>
    <w:basedOn w:val="Normal"/>
    <w:next w:val="Normal"/>
    <w:qFormat/>
    <w:pPr>
      <w:keepNext/>
      <w:spacing w:before="120"/>
      <w:outlineLvl w:val="0"/>
    </w:pPr>
    <w:rPr>
      <w:rFonts w:ascii="Arial" w:hAnsi="Arial" w:cs="Arial"/>
      <w:b/>
      <w:lang w:val="fr-CA"/>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outlineLvl w:val="2"/>
    </w:pPr>
    <w:rPr>
      <w:rFonts w:ascii="Arial" w:hAnsi="Arial"/>
      <w:b/>
      <w:color w:val="000080"/>
      <w:sz w:val="24"/>
    </w:rPr>
  </w:style>
  <w:style w:type="paragraph" w:styleId="Titre4">
    <w:name w:val="heading 4"/>
    <w:basedOn w:val="Normal"/>
    <w:next w:val="Normal"/>
    <w:qFormat/>
    <w:pPr>
      <w:keepNext/>
      <w:outlineLvl w:val="3"/>
    </w:pPr>
    <w:rPr>
      <w:rFonts w:ascii="Arial" w:hAnsi="Arial" w:cs="Arial"/>
      <w:b/>
    </w:rPr>
  </w:style>
  <w:style w:type="paragraph" w:styleId="Titre5">
    <w:name w:val="heading 5"/>
    <w:basedOn w:val="Normal"/>
    <w:next w:val="Normal"/>
    <w:link w:val="Titre5Car"/>
    <w:qFormat/>
    <w:pPr>
      <w:widowControl w:val="0"/>
      <w:spacing w:before="240" w:after="160"/>
      <w:outlineLvl w:val="4"/>
    </w:pPr>
    <w:rPr>
      <w:rFonts w:ascii="Arial" w:hAnsi="Arial" w:cs="Arial"/>
      <w:b/>
      <w:color w:val="333399"/>
      <w:sz w:val="22"/>
    </w:rPr>
  </w:style>
  <w:style w:type="paragraph" w:styleId="Titre7">
    <w:name w:val="heading 7"/>
    <w:basedOn w:val="Normal"/>
    <w:next w:val="Normal"/>
    <w:qFormat/>
    <w:pPr>
      <w:keepNext/>
      <w:ind w:left="720"/>
      <w:outlineLvl w:val="6"/>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pPr>
      <w:spacing w:before="120" w:after="120"/>
    </w:pPr>
    <w:rPr>
      <w:rFonts w:ascii="Arial" w:hAnsi="Arial" w:cs="Arial"/>
    </w:rPr>
  </w:style>
  <w:style w:type="paragraph" w:styleId="Corpsdetexte2">
    <w:name w:val="Body Text 2"/>
    <w:basedOn w:val="Normal"/>
    <w:rPr>
      <w:b/>
    </w:rPr>
  </w:style>
  <w:style w:type="character" w:styleId="Lienhypertexte">
    <w:name w:val="Hyperlink"/>
    <w:rPr>
      <w:color w:val="0000FF"/>
      <w:u w:val="single"/>
    </w:rPr>
  </w:style>
  <w:style w:type="paragraph" w:styleId="Corpsdetexte3">
    <w:name w:val="Body Text 3"/>
    <w:basedOn w:val="Normal"/>
    <w:rPr>
      <w:rFonts w:ascii="Arial" w:hAnsi="Arial"/>
      <w:color w:val="FF0000"/>
    </w:rPr>
  </w:style>
  <w:style w:type="character" w:styleId="Numrodepage">
    <w:name w:val="page number"/>
    <w:basedOn w:val="Policepardfaut"/>
  </w:style>
  <w:style w:type="paragraph" w:customStyle="1" w:styleId="BULLET1">
    <w:name w:val="BULLET1"/>
    <w:basedOn w:val="Normal"/>
    <w:pPr>
      <w:keepLines/>
      <w:widowControl w:val="0"/>
      <w:numPr>
        <w:numId w:val="1"/>
      </w:numPr>
    </w:pPr>
    <w:rPr>
      <w:rFonts w:ascii="Arial" w:hAnsi="Arial" w:cs="Arial"/>
      <w:lang w:val="fr-CA"/>
    </w:rPr>
  </w:style>
  <w:style w:type="paragraph" w:customStyle="1" w:styleId="Style1">
    <w:name w:val="Style1"/>
    <w:basedOn w:val="Titre1"/>
    <w:next w:val="Titredenote"/>
    <w:pPr>
      <w:widowControl w:val="0"/>
      <w:spacing w:after="120"/>
      <w:ind w:right="-432"/>
    </w:pPr>
    <w:rPr>
      <w:rFonts w:ascii="Times New Roman" w:hAnsi="Times New Roman"/>
      <w:bCs/>
      <w:lang w:val="en-CA"/>
    </w:rPr>
  </w:style>
  <w:style w:type="paragraph" w:styleId="Titredenote">
    <w:name w:val="Note Heading"/>
    <w:basedOn w:val="Normal"/>
    <w:next w:val="Normal"/>
  </w:style>
  <w:style w:type="paragraph" w:customStyle="1" w:styleId="BodyTextBold">
    <w:name w:val="Body Text Bold"/>
    <w:basedOn w:val="Normal"/>
    <w:pPr>
      <w:tabs>
        <w:tab w:val="left" w:pos="-1620"/>
        <w:tab w:val="left" w:pos="-1530"/>
        <w:tab w:val="right" w:pos="9360"/>
      </w:tabs>
      <w:spacing w:before="240" w:after="120"/>
      <w:jc w:val="both"/>
    </w:pPr>
    <w:rPr>
      <w:rFonts w:ascii="Arial" w:hAnsi="Arial" w:cs="Arial"/>
      <w:b/>
    </w:rPr>
  </w:style>
  <w:style w:type="paragraph" w:customStyle="1" w:styleId="seconde">
    <w:name w:val="#seconde"/>
    <w:basedOn w:val="Normal"/>
    <w:pPr>
      <w:widowControl w:val="0"/>
      <w:spacing w:after="240"/>
      <w:ind w:left="4320"/>
    </w:pPr>
    <w:rPr>
      <w:rFonts w:ascii="Antique Olive" w:hAnsi="Antique Olive"/>
      <w:b/>
      <w:vanish/>
      <w:sz w:val="24"/>
      <w:lang w:val="fr-CA"/>
    </w:rPr>
  </w:style>
  <w:style w:type="paragraph" w:customStyle="1" w:styleId="fin">
    <w:name w:val="fin"/>
    <w:basedOn w:val="Normal"/>
    <w:pPr>
      <w:widowControl w:val="0"/>
      <w:spacing w:after="240"/>
      <w:jc w:val="center"/>
    </w:pPr>
    <w:rPr>
      <w:rFonts w:ascii="Arial" w:hAnsi="Arial"/>
      <w:b/>
      <w:vanish/>
      <w:sz w:val="24"/>
      <w:lang w:val="fr-CA"/>
    </w:rPr>
  </w:style>
  <w:style w:type="paragraph" w:customStyle="1" w:styleId="tableau">
    <w:name w:val="tableau"/>
    <w:basedOn w:val="Normal"/>
    <w:pPr>
      <w:widowControl w:val="0"/>
      <w:spacing w:before="60" w:after="60"/>
      <w:jc w:val="center"/>
    </w:pPr>
    <w:rPr>
      <w:rFonts w:ascii="Arial" w:hAnsi="Arial"/>
      <w:b/>
      <w:sz w:val="22"/>
      <w:lang w:val="fr-CA"/>
    </w:rPr>
  </w:style>
  <w:style w:type="paragraph" w:styleId="Paragraphedeliste">
    <w:name w:val="List Paragraph"/>
    <w:basedOn w:val="Normal"/>
    <w:uiPriority w:val="34"/>
    <w:qFormat/>
    <w:rsid w:val="00797178"/>
    <w:pPr>
      <w:ind w:left="720"/>
      <w:contextualSpacing/>
    </w:pPr>
    <w:rPr>
      <w:sz w:val="24"/>
      <w:szCs w:val="24"/>
      <w:lang w:val="en-CA" w:eastAsia="en-CA"/>
    </w:rPr>
  </w:style>
  <w:style w:type="table" w:styleId="Grille">
    <w:name w:val="Table Grid"/>
    <w:basedOn w:val="TableauNormal"/>
    <w:rsid w:val="005A4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1">
    <w:name w:val="ret.1"/>
    <w:basedOn w:val="Normal"/>
    <w:rsid w:val="00A4357D"/>
    <w:pPr>
      <w:keepLines/>
      <w:numPr>
        <w:numId w:val="2"/>
      </w:numPr>
      <w:spacing w:before="40" w:after="60"/>
    </w:pPr>
    <w:rPr>
      <w:lang w:val="fr-CA"/>
    </w:rPr>
  </w:style>
  <w:style w:type="character" w:styleId="Accentuation">
    <w:name w:val="Emphasis"/>
    <w:basedOn w:val="Policepardfaut"/>
    <w:qFormat/>
    <w:rsid w:val="00CF5451"/>
    <w:rPr>
      <w:i/>
      <w:iCs/>
    </w:rPr>
  </w:style>
  <w:style w:type="character" w:styleId="lev">
    <w:name w:val="Strong"/>
    <w:basedOn w:val="Policepardfaut"/>
    <w:qFormat/>
    <w:rsid w:val="00CF5451"/>
    <w:rPr>
      <w:b/>
      <w:bCs/>
    </w:rPr>
  </w:style>
  <w:style w:type="character" w:customStyle="1" w:styleId="PieddepageCar">
    <w:name w:val="Pied de page Car"/>
    <w:basedOn w:val="Policepardfaut"/>
    <w:link w:val="Pieddepage"/>
    <w:uiPriority w:val="99"/>
    <w:rsid w:val="001B4D1C"/>
    <w:rPr>
      <w:lang w:val="en-US" w:eastAsia="en-US"/>
    </w:rPr>
  </w:style>
  <w:style w:type="paragraph" w:customStyle="1" w:styleId="Style2">
    <w:name w:val="Style2"/>
    <w:basedOn w:val="Titre5"/>
    <w:qFormat/>
    <w:rsid w:val="002D6FAD"/>
    <w:pPr>
      <w:tabs>
        <w:tab w:val="left" w:pos="426"/>
      </w:tabs>
      <w:spacing w:before="0" w:after="0"/>
      <w:ind w:left="425" w:hanging="425"/>
      <w:jc w:val="both"/>
    </w:pPr>
    <w:rPr>
      <w:rFonts w:ascii="Calibri" w:hAnsi="Calibri"/>
      <w:color w:val="000000" w:themeColor="text1"/>
      <w:sz w:val="20"/>
      <w:lang w:val="fr-FR"/>
    </w:rPr>
  </w:style>
  <w:style w:type="paragraph" w:customStyle="1" w:styleId="Style3">
    <w:name w:val="Style3"/>
    <w:basedOn w:val="Titre5"/>
    <w:qFormat/>
    <w:rsid w:val="002D6FAD"/>
    <w:pPr>
      <w:numPr>
        <w:numId w:val="4"/>
      </w:numPr>
      <w:tabs>
        <w:tab w:val="left" w:pos="426"/>
      </w:tabs>
      <w:spacing w:before="0" w:after="0"/>
      <w:ind w:left="426" w:hanging="426"/>
      <w:jc w:val="both"/>
    </w:pPr>
    <w:rPr>
      <w:rFonts w:ascii="Calibri" w:hAnsi="Calibri"/>
      <w:color w:val="000000" w:themeColor="text1"/>
      <w:sz w:val="20"/>
      <w:lang w:val="fr-FR"/>
    </w:rPr>
  </w:style>
  <w:style w:type="paragraph" w:styleId="Textedebulles">
    <w:name w:val="Balloon Text"/>
    <w:basedOn w:val="Normal"/>
    <w:link w:val="TextedebullesCar"/>
    <w:semiHidden/>
    <w:unhideWhenUsed/>
    <w:rsid w:val="00860F87"/>
    <w:rPr>
      <w:rFonts w:ascii="Lucida Grande" w:hAnsi="Lucida Grande" w:cs="Lucida Grande"/>
      <w:sz w:val="18"/>
      <w:szCs w:val="18"/>
    </w:rPr>
  </w:style>
  <w:style w:type="character" w:customStyle="1" w:styleId="TextedebullesCar">
    <w:name w:val="Texte de bulles Car"/>
    <w:basedOn w:val="Policepardfaut"/>
    <w:link w:val="Textedebulles"/>
    <w:semiHidden/>
    <w:rsid w:val="00860F87"/>
    <w:rPr>
      <w:rFonts w:ascii="Lucida Grande" w:hAnsi="Lucida Grande" w:cs="Lucida Grande"/>
      <w:sz w:val="18"/>
      <w:szCs w:val="18"/>
      <w:lang w:val="en-US" w:eastAsia="en-US"/>
    </w:rPr>
  </w:style>
  <w:style w:type="paragraph" w:customStyle="1" w:styleId="Default">
    <w:name w:val="Default"/>
    <w:rsid w:val="00291D62"/>
    <w:pPr>
      <w:autoSpaceDE w:val="0"/>
      <w:autoSpaceDN w:val="0"/>
      <w:adjustRightInd w:val="0"/>
    </w:pPr>
    <w:rPr>
      <w:rFonts w:ascii="Arial" w:hAnsi="Arial" w:cs="Arial"/>
      <w:color w:val="000000"/>
      <w:sz w:val="24"/>
      <w:szCs w:val="24"/>
      <w:lang w:val="fr-CA"/>
    </w:rPr>
  </w:style>
  <w:style w:type="character" w:customStyle="1" w:styleId="Titre5Car">
    <w:name w:val="Titre 5 Car"/>
    <w:basedOn w:val="Policepardfaut"/>
    <w:link w:val="Titre5"/>
    <w:rsid w:val="002A113A"/>
    <w:rPr>
      <w:rFonts w:ascii="Arial" w:hAnsi="Arial" w:cs="Arial"/>
      <w:b/>
      <w:color w:val="333399"/>
      <w:sz w:val="22"/>
      <w:lang w:val="en-US" w:eastAsia="en-US"/>
    </w:rPr>
  </w:style>
  <w:style w:type="paragraph" w:styleId="Explorateurdedocument">
    <w:name w:val="Document Map"/>
    <w:basedOn w:val="Normal"/>
    <w:link w:val="ExplorateurdedocumentCar"/>
    <w:semiHidden/>
    <w:unhideWhenUsed/>
    <w:rsid w:val="00CF5DB0"/>
    <w:rPr>
      <w:rFonts w:ascii="Lucida Grande" w:hAnsi="Lucida Grande" w:cs="Lucida Grande"/>
      <w:sz w:val="24"/>
      <w:szCs w:val="24"/>
    </w:rPr>
  </w:style>
  <w:style w:type="character" w:customStyle="1" w:styleId="ExplorateurdedocumentCar">
    <w:name w:val="Explorateur de document Car"/>
    <w:basedOn w:val="Policepardfaut"/>
    <w:link w:val="Explorateurdedocument"/>
    <w:semiHidden/>
    <w:rsid w:val="00CF5DB0"/>
    <w:rPr>
      <w:rFonts w:ascii="Lucida Grande" w:hAnsi="Lucida Grande" w:cs="Lucida Grand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36292">
      <w:bodyDiv w:val="1"/>
      <w:marLeft w:val="0"/>
      <w:marRight w:val="0"/>
      <w:marTop w:val="0"/>
      <w:marBottom w:val="0"/>
      <w:divBdr>
        <w:top w:val="none" w:sz="0" w:space="0" w:color="auto"/>
        <w:left w:val="none" w:sz="0" w:space="0" w:color="auto"/>
        <w:bottom w:val="none" w:sz="0" w:space="0" w:color="auto"/>
        <w:right w:val="none" w:sz="0" w:space="0" w:color="auto"/>
      </w:divBdr>
    </w:div>
    <w:div w:id="833566344">
      <w:bodyDiv w:val="1"/>
      <w:marLeft w:val="0"/>
      <w:marRight w:val="0"/>
      <w:marTop w:val="0"/>
      <w:marBottom w:val="0"/>
      <w:divBdr>
        <w:top w:val="none" w:sz="0" w:space="0" w:color="auto"/>
        <w:left w:val="none" w:sz="0" w:space="0" w:color="auto"/>
        <w:bottom w:val="none" w:sz="0" w:space="0" w:color="auto"/>
        <w:right w:val="none" w:sz="0" w:space="0" w:color="auto"/>
      </w:divBdr>
      <w:divsChild>
        <w:div w:id="672731612">
          <w:marLeft w:val="0"/>
          <w:marRight w:val="0"/>
          <w:marTop w:val="0"/>
          <w:marBottom w:val="240"/>
          <w:divBdr>
            <w:top w:val="none" w:sz="0" w:space="0" w:color="auto"/>
            <w:left w:val="none" w:sz="0" w:space="0" w:color="auto"/>
            <w:bottom w:val="none" w:sz="0" w:space="0" w:color="auto"/>
            <w:right w:val="none" w:sz="0" w:space="0" w:color="auto"/>
          </w:divBdr>
        </w:div>
      </w:divsChild>
    </w:div>
    <w:div w:id="1016612022">
      <w:bodyDiv w:val="1"/>
      <w:marLeft w:val="0"/>
      <w:marRight w:val="0"/>
      <w:marTop w:val="0"/>
      <w:marBottom w:val="0"/>
      <w:divBdr>
        <w:top w:val="none" w:sz="0" w:space="0" w:color="auto"/>
        <w:left w:val="none" w:sz="0" w:space="0" w:color="auto"/>
        <w:bottom w:val="none" w:sz="0" w:space="0" w:color="auto"/>
        <w:right w:val="none" w:sz="0" w:space="0" w:color="auto"/>
      </w:divBdr>
    </w:div>
    <w:div w:id="1021053480">
      <w:bodyDiv w:val="1"/>
      <w:marLeft w:val="0"/>
      <w:marRight w:val="0"/>
      <w:marTop w:val="0"/>
      <w:marBottom w:val="0"/>
      <w:divBdr>
        <w:top w:val="none" w:sz="0" w:space="0" w:color="auto"/>
        <w:left w:val="none" w:sz="0" w:space="0" w:color="auto"/>
        <w:bottom w:val="none" w:sz="0" w:space="0" w:color="auto"/>
        <w:right w:val="none" w:sz="0" w:space="0" w:color="auto"/>
      </w:divBdr>
      <w:divsChild>
        <w:div w:id="767386616">
          <w:marLeft w:val="0"/>
          <w:marRight w:val="0"/>
          <w:marTop w:val="0"/>
          <w:marBottom w:val="240"/>
          <w:divBdr>
            <w:top w:val="none" w:sz="0" w:space="0" w:color="auto"/>
            <w:left w:val="none" w:sz="0" w:space="0" w:color="auto"/>
            <w:bottom w:val="none" w:sz="0" w:space="0" w:color="auto"/>
            <w:right w:val="none" w:sz="0" w:space="0" w:color="auto"/>
          </w:divBdr>
        </w:div>
      </w:divsChild>
    </w:div>
    <w:div w:id="1315530826">
      <w:bodyDiv w:val="1"/>
      <w:marLeft w:val="0"/>
      <w:marRight w:val="0"/>
      <w:marTop w:val="0"/>
      <w:marBottom w:val="0"/>
      <w:divBdr>
        <w:top w:val="none" w:sz="0" w:space="0" w:color="auto"/>
        <w:left w:val="none" w:sz="0" w:space="0" w:color="auto"/>
        <w:bottom w:val="none" w:sz="0" w:space="0" w:color="auto"/>
        <w:right w:val="none" w:sz="0" w:space="0" w:color="auto"/>
      </w:divBdr>
      <w:divsChild>
        <w:div w:id="637800087">
          <w:marLeft w:val="0"/>
          <w:marRight w:val="0"/>
          <w:marTop w:val="0"/>
          <w:marBottom w:val="240"/>
          <w:divBdr>
            <w:top w:val="none" w:sz="0" w:space="0" w:color="auto"/>
            <w:left w:val="none" w:sz="0" w:space="0" w:color="auto"/>
            <w:bottom w:val="none" w:sz="0" w:space="0" w:color="auto"/>
            <w:right w:val="none" w:sz="0" w:space="0" w:color="auto"/>
          </w:divBdr>
        </w:div>
      </w:divsChild>
    </w:div>
    <w:div w:id="1987542335">
      <w:bodyDiv w:val="1"/>
      <w:marLeft w:val="0"/>
      <w:marRight w:val="0"/>
      <w:marTop w:val="0"/>
      <w:marBottom w:val="0"/>
      <w:divBdr>
        <w:top w:val="none" w:sz="0" w:space="0" w:color="auto"/>
        <w:left w:val="none" w:sz="0" w:space="0" w:color="auto"/>
        <w:bottom w:val="none" w:sz="0" w:space="0" w:color="auto"/>
        <w:right w:val="none" w:sz="0" w:space="0" w:color="auto"/>
      </w:divBdr>
      <w:divsChild>
        <w:div w:id="199086290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09722-F003-114C-984A-0D2D501BAD92}">
  <ds:schemaRefs>
    <ds:schemaRef ds:uri="http://schemas.openxmlformats.org/officeDocument/2006/bibliography"/>
  </ds:schemaRefs>
</ds:datastoreItem>
</file>

<file path=customXml/itemProps2.xml><?xml version="1.0" encoding="utf-8"?>
<ds:datastoreItem xmlns:ds="http://schemas.openxmlformats.org/officeDocument/2006/customXml" ds:itemID="{6AE10EA4-47BF-4EC7-88D9-12599AFA7A80}"/>
</file>

<file path=customXml/itemProps3.xml><?xml version="1.0" encoding="utf-8"?>
<ds:datastoreItem xmlns:ds="http://schemas.openxmlformats.org/officeDocument/2006/customXml" ds:itemID="{23F97CB2-DA8C-415E-852B-7889046B5579}"/>
</file>

<file path=customXml/itemProps4.xml><?xml version="1.0" encoding="utf-8"?>
<ds:datastoreItem xmlns:ds="http://schemas.openxmlformats.org/officeDocument/2006/customXml" ds:itemID="{9B32558A-2E19-4677-810E-9F8BDC750AAE}"/>
</file>

<file path=docProps/app.xml><?xml version="1.0" encoding="utf-8"?>
<Properties xmlns="http://schemas.openxmlformats.org/officeDocument/2006/extended-properties" xmlns:vt="http://schemas.openxmlformats.org/officeDocument/2006/docPropsVTypes">
  <Template>Normal.dotm</Template>
  <TotalTime>16</TotalTime>
  <Pages>4</Pages>
  <Words>1885</Words>
  <Characters>10373</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Resume Master</vt:lpstr>
    </vt:vector>
  </TitlesOfParts>
  <Manager/>
  <Company/>
  <LinksUpToDate>false</LinksUpToDate>
  <CharactersWithSpaces>12234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Master</dc:title>
  <dc:subject/>
  <dc:creator>Stephen Moore</dc:creator>
  <cp:keywords/>
  <dc:description/>
  <cp:lastModifiedBy>Louis-Martin Parent</cp:lastModifiedBy>
  <cp:revision>4</cp:revision>
  <cp:lastPrinted>2018-08-02T13:11:00Z</cp:lastPrinted>
  <dcterms:created xsi:type="dcterms:W3CDTF">2019-08-18T18:18:00Z</dcterms:created>
  <dcterms:modified xsi:type="dcterms:W3CDTF">2019-08-18T21:51:00Z</dcterms:modified>
  <cp:category/>
</cp:coreProperties>
</file>